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F0B" w:rsidRPr="00814F0B" w:rsidRDefault="00814F0B" w:rsidP="00814F0B">
      <w:pPr>
        <w:shd w:val="clear" w:color="auto" w:fill="FFFFFF"/>
        <w:rPr>
          <w:rFonts w:ascii="Cambria" w:eastAsia="Times New Roman" w:hAnsi="Cambria" w:cs="Arial"/>
          <w:b/>
          <w:color w:val="222222"/>
          <w:sz w:val="28"/>
          <w:szCs w:val="28"/>
          <w:shd w:val="clear" w:color="auto" w:fill="FFFFFF"/>
        </w:rPr>
      </w:pPr>
      <w:r w:rsidRPr="00814F0B">
        <w:rPr>
          <w:rFonts w:ascii="Cambria" w:eastAsia="Times New Roman" w:hAnsi="Cambria" w:cs="Arial"/>
          <w:b/>
          <w:color w:val="222222"/>
          <w:sz w:val="28"/>
          <w:szCs w:val="28"/>
          <w:shd w:val="clear" w:color="auto" w:fill="FFFFFF"/>
        </w:rPr>
        <w:t>Assignment 3</w:t>
      </w:r>
    </w:p>
    <w:p w:rsidR="00814F0B" w:rsidRPr="00814F0B" w:rsidRDefault="00814F0B" w:rsidP="00814F0B">
      <w:pPr>
        <w:shd w:val="clear" w:color="auto" w:fill="FFFFFF"/>
        <w:rPr>
          <w:rFonts w:ascii="Cambria" w:eastAsia="Times New Roman" w:hAnsi="Cambria" w:cs="Arial"/>
          <w:b/>
          <w:color w:val="222222"/>
          <w:sz w:val="28"/>
          <w:szCs w:val="28"/>
          <w:shd w:val="clear" w:color="auto" w:fill="FFFFFF"/>
        </w:rPr>
      </w:pPr>
      <w:r w:rsidRPr="00814F0B">
        <w:rPr>
          <w:rFonts w:ascii="Cambria" w:eastAsia="Times New Roman" w:hAnsi="Cambria" w:cs="Arial"/>
          <w:b/>
          <w:color w:val="222222"/>
          <w:sz w:val="28"/>
          <w:szCs w:val="28"/>
          <w:shd w:val="clear" w:color="auto" w:fill="FFFFFF"/>
        </w:rPr>
        <w:t>Name: Saranya Noijaiboon (5304640948)</w:t>
      </w:r>
    </w:p>
    <w:p w:rsidR="00814F0B" w:rsidRPr="00814F0B" w:rsidRDefault="00814F0B" w:rsidP="00814F0B">
      <w:pPr>
        <w:shd w:val="clear" w:color="auto" w:fill="FFFFFF"/>
        <w:rPr>
          <w:rFonts w:ascii="Cambria" w:eastAsia="Times New Roman" w:hAnsi="Cambria" w:cs="Arial"/>
          <w:b/>
          <w:color w:val="222222"/>
          <w:sz w:val="28"/>
          <w:szCs w:val="28"/>
          <w:shd w:val="clear" w:color="auto" w:fill="FFFFFF"/>
        </w:rPr>
      </w:pPr>
      <w:r w:rsidRPr="00814F0B">
        <w:rPr>
          <w:rFonts w:ascii="Cambria" w:eastAsia="Times New Roman" w:hAnsi="Cambria" w:cs="Arial"/>
          <w:b/>
          <w:color w:val="222222"/>
          <w:sz w:val="28"/>
          <w:szCs w:val="28"/>
          <w:shd w:val="clear" w:color="auto" w:fill="FFFFFF"/>
        </w:rPr>
        <w:t>E-mail: fah-sn@hotmail.com</w:t>
      </w:r>
    </w:p>
    <w:p w:rsidR="00814F0B" w:rsidRDefault="00814F0B" w:rsidP="00814F0B">
      <w:pPr>
        <w:shd w:val="clear" w:color="auto" w:fill="FFFFFF"/>
        <w:rPr>
          <w:rFonts w:ascii="Cambria" w:eastAsia="Times New Roman" w:hAnsi="Cambria" w:cs="Arial"/>
          <w:b/>
          <w:color w:val="222222"/>
          <w:sz w:val="28"/>
          <w:szCs w:val="28"/>
          <w:u w:val="single"/>
          <w:shd w:val="clear" w:color="auto" w:fill="FFFFFF"/>
        </w:rPr>
      </w:pPr>
    </w:p>
    <w:p w:rsidR="00814F0B" w:rsidRPr="00814F0B" w:rsidRDefault="00814F0B" w:rsidP="00814F0B">
      <w:pPr>
        <w:shd w:val="clear" w:color="auto" w:fill="FFFFFF"/>
        <w:rPr>
          <w:rFonts w:ascii="Cambria" w:eastAsia="Times New Roman" w:hAnsi="Cambria" w:cs="Arial"/>
          <w:b/>
          <w:color w:val="222222"/>
          <w:sz w:val="28"/>
          <w:szCs w:val="28"/>
          <w:u w:val="single"/>
          <w:shd w:val="clear" w:color="auto" w:fill="FFFFFF"/>
        </w:rPr>
      </w:pPr>
      <w:r>
        <w:rPr>
          <w:rFonts w:ascii="Cambria" w:eastAsia="Times New Roman" w:hAnsi="Cambria" w:cs="Arial"/>
          <w:b/>
          <w:color w:val="222222"/>
          <w:sz w:val="28"/>
          <w:szCs w:val="28"/>
          <w:u w:val="single"/>
          <w:shd w:val="clear" w:color="auto" w:fill="FFFFFF"/>
        </w:rPr>
        <w:t>General</w:t>
      </w:r>
      <w:r w:rsidRPr="00814F0B">
        <w:rPr>
          <w:rFonts w:ascii="Cambria" w:eastAsia="Times New Roman" w:hAnsi="Cambria" w:cs="Arial"/>
          <w:b/>
          <w:color w:val="222222"/>
          <w:sz w:val="28"/>
          <w:szCs w:val="28"/>
          <w:u w:val="single"/>
          <w:shd w:val="clear" w:color="auto" w:fill="FFFFFF"/>
        </w:rPr>
        <w:t xml:space="preserve"> Trend</w:t>
      </w:r>
    </w:p>
    <w:p w:rsidR="00814F0B" w:rsidRDefault="00814F0B" w:rsidP="00722DE9">
      <w:pPr>
        <w:rPr>
          <w:rFonts w:ascii="Cambria" w:eastAsia="Times New Roman" w:hAnsi="Cambria" w:cs="Lucida Grande"/>
          <w:color w:val="000000" w:themeColor="text1"/>
          <w:sz w:val="28"/>
          <w:szCs w:val="28"/>
          <w:shd w:val="clear" w:color="auto" w:fill="FFFFFF"/>
        </w:rPr>
      </w:pPr>
    </w:p>
    <w:p w:rsidR="00722DE9" w:rsidRPr="009C208C" w:rsidRDefault="00722DE9" w:rsidP="00722DE9">
      <w:pPr>
        <w:rPr>
          <w:rFonts w:ascii="Cambria" w:eastAsia="Times New Roman" w:hAnsi="Cambria" w:cs="Lucida Grande"/>
          <w:color w:val="000000" w:themeColor="text1"/>
          <w:sz w:val="28"/>
          <w:szCs w:val="28"/>
          <w:shd w:val="clear" w:color="auto" w:fill="FFFFFF"/>
        </w:rPr>
      </w:pPr>
      <w:r w:rsidRPr="009C208C">
        <w:rPr>
          <w:rFonts w:ascii="Cambria" w:eastAsia="Times New Roman" w:hAnsi="Cambria" w:cs="Lucida Grande"/>
          <w:color w:val="000000" w:themeColor="text1"/>
          <w:sz w:val="28"/>
          <w:szCs w:val="28"/>
          <w:shd w:val="clear" w:color="auto" w:fill="FFFFFF"/>
        </w:rPr>
        <w:t>Smartphone sales rose 58% over a year since estimated total sales across 2011 </w:t>
      </w:r>
      <w:hyperlink r:id="rId5" w:history="1">
        <w:r w:rsidRPr="009C208C">
          <w:rPr>
            <w:rFonts w:ascii="Cambria" w:eastAsia="Times New Roman" w:hAnsi="Cambria" w:cs="Lucida Grande"/>
            <w:color w:val="000000" w:themeColor="text1"/>
            <w:sz w:val="28"/>
            <w:szCs w:val="28"/>
            <w:shd w:val="clear" w:color="auto" w:fill="FFFFFF"/>
          </w:rPr>
          <w:t>were</w:t>
        </w:r>
      </w:hyperlink>
      <w:r w:rsidRPr="009C208C">
        <w:rPr>
          <w:rFonts w:ascii="Cambria" w:eastAsia="Times New Roman" w:hAnsi="Cambria" w:cs="Lucida Grande"/>
          <w:color w:val="000000" w:themeColor="text1"/>
          <w:sz w:val="28"/>
          <w:szCs w:val="28"/>
          <w:shd w:val="clear" w:color="auto" w:fill="FFFFFF"/>
        </w:rPr>
        <w:t xml:space="preserve"> 31% of mobile communication device sales with only 19% in 2010.</w:t>
      </w:r>
    </w:p>
    <w:p w:rsidR="00722DE9" w:rsidRPr="009C208C" w:rsidRDefault="00722DE9" w:rsidP="00722DE9">
      <w:pPr>
        <w:rPr>
          <w:rFonts w:ascii="Cambria" w:eastAsia="Times New Roman" w:hAnsi="Cambria" w:cs="Lucida Grande"/>
          <w:color w:val="000000" w:themeColor="text1"/>
          <w:sz w:val="28"/>
          <w:szCs w:val="28"/>
          <w:shd w:val="clear" w:color="auto" w:fill="FFFFFF"/>
        </w:rPr>
      </w:pPr>
    </w:p>
    <w:p w:rsidR="00722DE9" w:rsidRPr="009C208C" w:rsidRDefault="00722DE9" w:rsidP="00722DE9">
      <w:pPr>
        <w:rPr>
          <w:rFonts w:ascii="Cambria" w:eastAsia="Times New Roman" w:hAnsi="Cambria" w:cs="Times New Roman"/>
          <w:color w:val="000000" w:themeColor="text1"/>
          <w:sz w:val="28"/>
          <w:szCs w:val="28"/>
          <w:shd w:val="clear" w:color="auto" w:fill="FFFFFF"/>
        </w:rPr>
      </w:pPr>
      <w:r w:rsidRPr="009C208C">
        <w:rPr>
          <w:rFonts w:ascii="Cambria" w:eastAsia="Times New Roman" w:hAnsi="Cambria" w:cs="Times New Roman"/>
          <w:color w:val="000000" w:themeColor="text1"/>
          <w:sz w:val="28"/>
          <w:szCs w:val="28"/>
          <w:shd w:val="clear" w:color="auto" w:fill="FFFFFF"/>
        </w:rPr>
        <w:t>Smartphone volumes contributed to approximately 43.9 per cent of overall sales for Samsung as opposed to 16 per cent for Nokia.</w:t>
      </w:r>
    </w:p>
    <w:p w:rsidR="001B4C26" w:rsidRPr="009C208C" w:rsidRDefault="001B4C26" w:rsidP="00722DE9">
      <w:pPr>
        <w:rPr>
          <w:rFonts w:ascii="Cambria" w:eastAsia="Times New Roman" w:hAnsi="Cambria" w:cs="Arial"/>
          <w:color w:val="000000" w:themeColor="text1"/>
          <w:sz w:val="28"/>
          <w:szCs w:val="28"/>
          <w:shd w:val="clear" w:color="auto" w:fill="FFFFFF"/>
        </w:rPr>
      </w:pPr>
    </w:p>
    <w:p w:rsidR="002272E0" w:rsidRPr="009C208C" w:rsidRDefault="002272E0" w:rsidP="001B4C26">
      <w:pPr>
        <w:rPr>
          <w:rFonts w:ascii="Cambria" w:eastAsia="Times New Roman" w:hAnsi="Cambria" w:cs="Arial"/>
          <w:color w:val="000000" w:themeColor="text1"/>
          <w:sz w:val="28"/>
          <w:szCs w:val="28"/>
          <w:shd w:val="clear" w:color="auto" w:fill="FFFFFF"/>
        </w:rPr>
      </w:pPr>
    </w:p>
    <w:p w:rsidR="002272E0" w:rsidRPr="009C208C" w:rsidRDefault="002272E0" w:rsidP="002272E0">
      <w:pPr>
        <w:rPr>
          <w:rFonts w:ascii="Cambria" w:eastAsia="Times New Roman" w:hAnsi="Cambria" w:cs="Times New Roman"/>
          <w:color w:val="000000" w:themeColor="text1"/>
          <w:sz w:val="28"/>
          <w:szCs w:val="28"/>
        </w:rPr>
      </w:pPr>
      <w:r w:rsidRPr="009C208C">
        <w:rPr>
          <w:rFonts w:ascii="Cambria" w:eastAsia="Times New Roman" w:hAnsi="Cambria" w:cs="Arial"/>
          <w:color w:val="000000" w:themeColor="text1"/>
          <w:sz w:val="28"/>
          <w:szCs w:val="28"/>
          <w:shd w:val="clear" w:color="auto" w:fill="FFFFFF"/>
        </w:rPr>
        <w:t>About 74.8 percent of TV viewers with broadband access surf the Internet while they watch. And 38.6 percent of them discuss what they're currently watching on some social media sites such as Facebook and Twitter.</w:t>
      </w:r>
    </w:p>
    <w:p w:rsidR="002272E0" w:rsidRPr="009C208C" w:rsidRDefault="002272E0" w:rsidP="001B4C26">
      <w:pPr>
        <w:rPr>
          <w:rFonts w:ascii="Cambria" w:eastAsia="Times New Roman" w:hAnsi="Cambria" w:cs="Arial"/>
          <w:color w:val="000000" w:themeColor="text1"/>
          <w:sz w:val="28"/>
          <w:szCs w:val="28"/>
          <w:shd w:val="clear" w:color="auto" w:fill="FFFFFF"/>
        </w:rPr>
      </w:pPr>
    </w:p>
    <w:p w:rsidR="002272E0" w:rsidRPr="009C208C" w:rsidRDefault="002272E0" w:rsidP="002272E0">
      <w:pPr>
        <w:rPr>
          <w:rFonts w:ascii="Cambria" w:eastAsia="Times New Roman" w:hAnsi="Cambria" w:cs="Arial"/>
          <w:color w:val="000000" w:themeColor="text1"/>
          <w:sz w:val="28"/>
          <w:szCs w:val="28"/>
          <w:shd w:val="clear" w:color="auto" w:fill="FFFFFF"/>
        </w:rPr>
      </w:pPr>
      <w:r w:rsidRPr="009C208C">
        <w:rPr>
          <w:rFonts w:ascii="Cambria" w:eastAsia="Times New Roman" w:hAnsi="Cambria" w:cs="Arial"/>
          <w:color w:val="000000" w:themeColor="text1"/>
          <w:sz w:val="28"/>
          <w:szCs w:val="28"/>
          <w:shd w:val="clear" w:color="auto" w:fill="FFFFFF"/>
        </w:rPr>
        <w:t> In 2010, e-commerce grew by 12 per cent from the previous year.</w:t>
      </w:r>
    </w:p>
    <w:p w:rsidR="00FB3C66" w:rsidRPr="001616DA" w:rsidRDefault="00FB3C66" w:rsidP="00FB3C66">
      <w:pPr>
        <w:rPr>
          <w:rFonts w:ascii="Cambria" w:eastAsia="Times New Roman" w:hAnsi="Cambria" w:cs="Arial"/>
          <w:color w:val="000000" w:themeColor="text1"/>
          <w:sz w:val="28"/>
          <w:szCs w:val="28"/>
          <w:shd w:val="clear" w:color="auto" w:fill="FFFFFF"/>
        </w:rPr>
      </w:pPr>
    </w:p>
    <w:p w:rsidR="00FB3C66" w:rsidRPr="001616DA" w:rsidRDefault="00FB3C66" w:rsidP="00FB3C66">
      <w:pPr>
        <w:rPr>
          <w:rFonts w:ascii="Cambria" w:eastAsia="Times New Roman" w:hAnsi="Cambria" w:cs="Arial"/>
          <w:bCs/>
          <w:color w:val="000000" w:themeColor="text1"/>
          <w:sz w:val="28"/>
          <w:szCs w:val="28"/>
          <w:shd w:val="clear" w:color="auto" w:fill="FFFFFF"/>
        </w:rPr>
      </w:pPr>
      <w:r w:rsidRPr="001616DA">
        <w:rPr>
          <w:rFonts w:ascii="Cambria" w:eastAsia="Times New Roman" w:hAnsi="Cambria" w:cs="Arial"/>
          <w:bCs/>
          <w:color w:val="000000" w:themeColor="text1"/>
          <w:sz w:val="28"/>
          <w:szCs w:val="28"/>
          <w:shd w:val="clear" w:color="auto" w:fill="FFFFFF"/>
        </w:rPr>
        <w:t>A report by Javelin Strategy &amp; Research revealed that consumer adoption of </w:t>
      </w:r>
      <w:hyperlink r:id="rId6" w:history="1">
        <w:r w:rsidRPr="001616DA">
          <w:rPr>
            <w:rFonts w:ascii="Cambria" w:eastAsia="Times New Roman" w:hAnsi="Cambria" w:cs="Arial"/>
            <w:color w:val="000000" w:themeColor="text1"/>
            <w:sz w:val="28"/>
            <w:szCs w:val="28"/>
            <w:shd w:val="clear" w:color="auto" w:fill="FFFFFF"/>
          </w:rPr>
          <w:t>mobile banking</w:t>
        </w:r>
      </w:hyperlink>
      <w:r w:rsidRPr="001616DA">
        <w:rPr>
          <w:rFonts w:ascii="Cambria" w:eastAsia="Times New Roman" w:hAnsi="Cambria" w:cs="Arial"/>
          <w:bCs/>
          <w:color w:val="000000" w:themeColor="text1"/>
          <w:sz w:val="28"/>
          <w:szCs w:val="28"/>
          <w:shd w:val="clear" w:color="auto" w:fill="FFFFFF"/>
        </w:rPr>
        <w:t> grew by almost 60 per cent from 2010 to 2011.</w:t>
      </w:r>
    </w:p>
    <w:p w:rsidR="00FB3C66" w:rsidRPr="001616DA" w:rsidRDefault="00FB3C66" w:rsidP="00FB3C66">
      <w:pPr>
        <w:rPr>
          <w:rFonts w:ascii="Cambria" w:eastAsia="Times New Roman" w:hAnsi="Cambria" w:cs="Arial"/>
          <w:bCs/>
          <w:color w:val="000000" w:themeColor="text1"/>
          <w:sz w:val="28"/>
          <w:szCs w:val="28"/>
          <w:shd w:val="clear" w:color="auto" w:fill="FFFFFF"/>
        </w:rPr>
      </w:pPr>
    </w:p>
    <w:p w:rsidR="009C208C" w:rsidRPr="001616DA" w:rsidRDefault="009C208C" w:rsidP="009C208C">
      <w:pPr>
        <w:shd w:val="clear" w:color="auto" w:fill="FFFFFF"/>
        <w:rPr>
          <w:rFonts w:ascii="Cambria" w:eastAsia="Times New Roman" w:hAnsi="Cambria" w:cs="Arial"/>
          <w:bCs/>
          <w:color w:val="000000" w:themeColor="text1"/>
          <w:sz w:val="28"/>
          <w:szCs w:val="28"/>
          <w:bdr w:val="none" w:sz="0" w:space="0" w:color="auto" w:frame="1"/>
        </w:rPr>
      </w:pPr>
      <w:r w:rsidRPr="001616DA">
        <w:rPr>
          <w:rFonts w:ascii="Cambria" w:eastAsia="Times New Roman" w:hAnsi="Cambria" w:cs="Arial"/>
          <w:bCs/>
          <w:color w:val="000000" w:themeColor="text1"/>
          <w:sz w:val="28"/>
          <w:szCs w:val="28"/>
          <w:bdr w:val="none" w:sz="0" w:space="0" w:color="auto" w:frame="1"/>
        </w:rPr>
        <w:t xml:space="preserve">From 2005 to 2010, the world frozen food market grew by 5.0% annually. </w:t>
      </w:r>
    </w:p>
    <w:p w:rsidR="001616DA" w:rsidRPr="001616DA" w:rsidRDefault="001616DA" w:rsidP="009C208C">
      <w:pPr>
        <w:shd w:val="clear" w:color="auto" w:fill="FFFFFF"/>
        <w:rPr>
          <w:rFonts w:ascii="Cambria" w:eastAsia="Times New Roman" w:hAnsi="Cambria" w:cs="Arial"/>
          <w:bCs/>
          <w:color w:val="000000" w:themeColor="text1"/>
          <w:sz w:val="28"/>
          <w:szCs w:val="28"/>
          <w:bdr w:val="none" w:sz="0" w:space="0" w:color="auto" w:frame="1"/>
        </w:rPr>
      </w:pPr>
    </w:p>
    <w:p w:rsidR="001616DA" w:rsidRDefault="001616DA" w:rsidP="001616DA">
      <w:pPr>
        <w:rPr>
          <w:rFonts w:ascii="Cambria" w:eastAsia="Times New Roman" w:hAnsi="Cambria" w:cs="Times New Roman"/>
          <w:color w:val="000000" w:themeColor="text1"/>
          <w:sz w:val="28"/>
          <w:szCs w:val="28"/>
          <w:shd w:val="clear" w:color="auto" w:fill="FFFFFF"/>
        </w:rPr>
      </w:pPr>
      <w:r w:rsidRPr="001616DA">
        <w:rPr>
          <w:rFonts w:ascii="Cambria" w:eastAsia="Times New Roman" w:hAnsi="Cambria" w:cs="Times New Roman"/>
          <w:color w:val="000000" w:themeColor="text1"/>
          <w:sz w:val="28"/>
          <w:szCs w:val="28"/>
          <w:shd w:val="clear" w:color="auto" w:fill="FFFFFF"/>
        </w:rPr>
        <w:t>An increasing number of consumers are purchasing high-protein snacks as meal replacements.</w:t>
      </w:r>
    </w:p>
    <w:p w:rsidR="001616DA" w:rsidRDefault="001616DA" w:rsidP="001616DA">
      <w:pPr>
        <w:rPr>
          <w:rFonts w:ascii="Cambria" w:eastAsia="Times New Roman" w:hAnsi="Cambria" w:cs="Times New Roman"/>
          <w:color w:val="000000" w:themeColor="text1"/>
          <w:sz w:val="28"/>
          <w:szCs w:val="28"/>
          <w:shd w:val="clear" w:color="auto" w:fill="FFFFFF"/>
        </w:rPr>
      </w:pPr>
    </w:p>
    <w:p w:rsidR="001616DA" w:rsidRDefault="001616DA" w:rsidP="001616DA">
      <w:pPr>
        <w:rPr>
          <w:rFonts w:ascii="Cambria" w:eastAsia="Times New Roman" w:hAnsi="Cambria" w:cs="Times New Roman"/>
          <w:color w:val="000000" w:themeColor="text1"/>
          <w:sz w:val="28"/>
          <w:szCs w:val="28"/>
          <w:shd w:val="clear" w:color="auto" w:fill="FFFFFF"/>
        </w:rPr>
      </w:pPr>
      <w:r w:rsidRPr="00CF0D6C">
        <w:rPr>
          <w:rFonts w:ascii="Cambria" w:eastAsia="Times New Roman" w:hAnsi="Cambria" w:cs="Times New Roman"/>
          <w:color w:val="000000" w:themeColor="text1"/>
          <w:sz w:val="28"/>
          <w:szCs w:val="28"/>
          <w:shd w:val="clear" w:color="auto" w:fill="FFFFFF"/>
        </w:rPr>
        <w:t>The global sale of fortified/functional food and beverages</w:t>
      </w:r>
      <w:r w:rsidR="00CF0D6C" w:rsidRPr="00CF0D6C">
        <w:rPr>
          <w:rFonts w:ascii="Cambria" w:eastAsia="Times New Roman" w:hAnsi="Cambria" w:cs="Times New Roman"/>
          <w:color w:val="000000" w:themeColor="text1"/>
          <w:sz w:val="28"/>
          <w:szCs w:val="28"/>
          <w:shd w:val="clear" w:color="auto" w:fill="FFFFFF"/>
        </w:rPr>
        <w:t xml:space="preserve"> which </w:t>
      </w:r>
      <w:r w:rsidR="00CF0D6C">
        <w:rPr>
          <w:rFonts w:ascii="Cambria" w:eastAsia="Times New Roman" w:hAnsi="Cambria" w:cs="Times New Roman"/>
          <w:color w:val="000000" w:themeColor="text1"/>
          <w:sz w:val="28"/>
          <w:szCs w:val="28"/>
          <w:shd w:val="clear" w:color="auto" w:fill="FFFFFF"/>
        </w:rPr>
        <w:t xml:space="preserve">is food and drinks that </w:t>
      </w:r>
      <w:r w:rsidR="00CF0D6C" w:rsidRPr="00CF0D6C">
        <w:rPr>
          <w:rFonts w:ascii="Cambria" w:eastAsia="Times New Roman" w:hAnsi="Cambria" w:cs="Times New Roman"/>
          <w:color w:val="333333"/>
          <w:sz w:val="28"/>
          <w:szCs w:val="28"/>
          <w:shd w:val="clear" w:color="auto" w:fill="FFFFFF"/>
        </w:rPr>
        <w:t>contain added vitamins, herbs or nutraceutical</w:t>
      </w:r>
      <w:r w:rsidR="00CF0D6C">
        <w:rPr>
          <w:rFonts w:ascii="Cambria" w:eastAsia="Times New Roman" w:hAnsi="Cambria" w:cs="Times New Roman"/>
          <w:color w:val="333333"/>
          <w:sz w:val="28"/>
          <w:szCs w:val="28"/>
          <w:shd w:val="clear" w:color="auto" w:fill="FFFFFF"/>
        </w:rPr>
        <w:t>s</w:t>
      </w:r>
      <w:r w:rsidR="00CF0D6C">
        <w:rPr>
          <w:rFonts w:ascii="Cambria" w:eastAsia="Times New Roman" w:hAnsi="Cambria" w:cs="Times New Roman"/>
          <w:sz w:val="28"/>
          <w:szCs w:val="28"/>
        </w:rPr>
        <w:t xml:space="preserve"> </w:t>
      </w:r>
      <w:r w:rsidRPr="00CF0D6C">
        <w:rPr>
          <w:rFonts w:ascii="Cambria" w:eastAsia="Times New Roman" w:hAnsi="Cambria" w:cs="Times New Roman"/>
          <w:color w:val="000000" w:themeColor="text1"/>
          <w:sz w:val="28"/>
          <w:szCs w:val="28"/>
          <w:shd w:val="clear" w:color="auto" w:fill="FFFFFF"/>
        </w:rPr>
        <w:t>increased by 7.1% and 8.5% in 2010.</w:t>
      </w:r>
    </w:p>
    <w:p w:rsidR="00CF0D6C" w:rsidRDefault="00CF0D6C" w:rsidP="001616DA">
      <w:pPr>
        <w:rPr>
          <w:rFonts w:ascii="Cambria" w:eastAsia="Times New Roman" w:hAnsi="Cambria" w:cs="Times New Roman"/>
          <w:color w:val="000000" w:themeColor="text1"/>
          <w:sz w:val="28"/>
          <w:szCs w:val="28"/>
          <w:shd w:val="clear" w:color="auto" w:fill="FFFFFF"/>
        </w:rPr>
      </w:pPr>
    </w:p>
    <w:p w:rsidR="00CF0D6C" w:rsidRPr="00CF0D6C" w:rsidRDefault="00CF0D6C" w:rsidP="00CF0D6C">
      <w:pPr>
        <w:rPr>
          <w:rFonts w:ascii="Cambria" w:eastAsia="Times New Roman" w:hAnsi="Cambria" w:cs="Times New Roman"/>
          <w:color w:val="000000" w:themeColor="text1"/>
          <w:sz w:val="28"/>
          <w:szCs w:val="20"/>
        </w:rPr>
      </w:pPr>
      <w:r w:rsidRPr="00CF0D6C">
        <w:rPr>
          <w:rFonts w:ascii="Cambria" w:eastAsia="Times New Roman" w:hAnsi="Cambria" w:cs="Times New Roman"/>
          <w:color w:val="000000" w:themeColor="text1"/>
          <w:sz w:val="28"/>
          <w:szCs w:val="20"/>
          <w:shd w:val="clear" w:color="auto" w:fill="FFFFFF"/>
        </w:rPr>
        <w:t xml:space="preserve">In 2010, global BFY (Best-for-you) food sales </w:t>
      </w:r>
      <w:proofErr w:type="spellStart"/>
      <w:r w:rsidRPr="00CF0D6C">
        <w:rPr>
          <w:rFonts w:ascii="Cambria" w:eastAsia="Times New Roman" w:hAnsi="Cambria" w:cs="Times New Roman"/>
          <w:color w:val="000000" w:themeColor="text1"/>
          <w:sz w:val="28"/>
          <w:szCs w:val="20"/>
          <w:shd w:val="clear" w:color="auto" w:fill="FFFFFF"/>
        </w:rPr>
        <w:t>totalled</w:t>
      </w:r>
      <w:proofErr w:type="spellEnd"/>
      <w:r w:rsidRPr="00CF0D6C">
        <w:rPr>
          <w:rFonts w:ascii="Cambria" w:eastAsia="Times New Roman" w:hAnsi="Cambria" w:cs="Times New Roman"/>
          <w:color w:val="000000" w:themeColor="text1"/>
          <w:sz w:val="28"/>
          <w:szCs w:val="20"/>
          <w:shd w:val="clear" w:color="auto" w:fill="FFFFFF"/>
        </w:rPr>
        <w:t xml:space="preserve"> US$160.3 billion, with beverage and food sales achieving 6.1% and 4.4% growth from 2009 respectively.</w:t>
      </w:r>
    </w:p>
    <w:p w:rsidR="00CF0D6C" w:rsidRDefault="00CF0D6C" w:rsidP="001616DA">
      <w:pPr>
        <w:rPr>
          <w:rFonts w:ascii="Cambria" w:eastAsia="Times New Roman" w:hAnsi="Cambria" w:cs="Times New Roman"/>
          <w:color w:val="000000" w:themeColor="text1"/>
          <w:sz w:val="28"/>
          <w:szCs w:val="28"/>
          <w:shd w:val="clear" w:color="auto" w:fill="FFFFFF"/>
        </w:rPr>
      </w:pPr>
    </w:p>
    <w:p w:rsidR="00CF0D6C" w:rsidRDefault="00CF0D6C" w:rsidP="00CF0D6C">
      <w:pPr>
        <w:rPr>
          <w:rFonts w:ascii="Cambria" w:eastAsia="Times New Roman" w:hAnsi="Cambria" w:cs="Times New Roman"/>
          <w:color w:val="333333"/>
          <w:sz w:val="28"/>
          <w:szCs w:val="28"/>
          <w:shd w:val="clear" w:color="auto" w:fill="FFFFFF"/>
        </w:rPr>
      </w:pPr>
      <w:r w:rsidRPr="00CF0D6C">
        <w:rPr>
          <w:rFonts w:ascii="Cambria" w:eastAsia="Times New Roman" w:hAnsi="Cambria" w:cs="Times New Roman"/>
          <w:color w:val="333333"/>
          <w:sz w:val="28"/>
          <w:szCs w:val="28"/>
          <w:shd w:val="clear" w:color="auto" w:fill="FFFFFF"/>
        </w:rPr>
        <w:t>In the past quarter, outdoor ad</w:t>
      </w:r>
      <w:r>
        <w:rPr>
          <w:rFonts w:ascii="Cambria" w:eastAsia="Times New Roman" w:hAnsi="Cambria" w:cs="Times New Roman"/>
          <w:color w:val="333333"/>
          <w:sz w:val="28"/>
          <w:szCs w:val="28"/>
          <w:shd w:val="clear" w:color="auto" w:fill="FFFFFF"/>
        </w:rPr>
        <w:t>s</w:t>
      </w:r>
      <w:r w:rsidRPr="00CF0D6C">
        <w:rPr>
          <w:rFonts w:ascii="Cambria" w:eastAsia="Times New Roman" w:hAnsi="Cambria" w:cs="Times New Roman"/>
          <w:color w:val="333333"/>
          <w:sz w:val="28"/>
          <w:szCs w:val="28"/>
          <w:shd w:val="clear" w:color="auto" w:fill="FFFFFF"/>
        </w:rPr>
        <w:t xml:space="preserve"> spend increased 6.4 percent globally. This included gains of 4.4 percent in North America, 45.3 percent in the Middle East and Africa and 21.1 percent in Asia Pacific.</w:t>
      </w:r>
    </w:p>
    <w:p w:rsidR="00BD208B" w:rsidRDefault="00BD208B" w:rsidP="00CF0D6C">
      <w:pPr>
        <w:rPr>
          <w:rFonts w:ascii="Cambria" w:eastAsia="Times New Roman" w:hAnsi="Cambria" w:cs="Times New Roman"/>
          <w:color w:val="333333"/>
          <w:sz w:val="28"/>
          <w:szCs w:val="28"/>
          <w:shd w:val="clear" w:color="auto" w:fill="FFFFFF"/>
        </w:rPr>
      </w:pPr>
    </w:p>
    <w:p w:rsidR="00BD208B" w:rsidRPr="00BD208B" w:rsidRDefault="00BD208B" w:rsidP="00BD208B">
      <w:pPr>
        <w:rPr>
          <w:rFonts w:ascii="Cambria" w:eastAsia="Times New Roman" w:hAnsi="Cambria" w:cs="Times New Roman"/>
          <w:sz w:val="28"/>
          <w:szCs w:val="28"/>
        </w:rPr>
      </w:pPr>
      <w:r w:rsidRPr="00BD208B">
        <w:rPr>
          <w:rFonts w:ascii="Cambria" w:eastAsia="Times New Roman" w:hAnsi="Cambria" w:cs="Times New Roman"/>
          <w:color w:val="333333"/>
          <w:sz w:val="28"/>
          <w:szCs w:val="28"/>
          <w:shd w:val="clear" w:color="auto" w:fill="FFFFFF"/>
        </w:rPr>
        <w:lastRenderedPageBreak/>
        <w:t>Radio</w:t>
      </w:r>
      <w:r>
        <w:rPr>
          <w:rFonts w:ascii="Cambria" w:eastAsia="Times New Roman" w:hAnsi="Cambria" w:cs="Times New Roman"/>
          <w:color w:val="333333"/>
          <w:sz w:val="28"/>
          <w:szCs w:val="28"/>
          <w:shd w:val="clear" w:color="auto" w:fill="FFFFFF"/>
        </w:rPr>
        <w:t xml:space="preserve"> ads</w:t>
      </w:r>
      <w:r w:rsidRPr="00BD208B">
        <w:rPr>
          <w:rFonts w:ascii="Cambria" w:eastAsia="Times New Roman" w:hAnsi="Cambria" w:cs="Times New Roman"/>
          <w:color w:val="333333"/>
          <w:sz w:val="28"/>
          <w:szCs w:val="28"/>
          <w:shd w:val="clear" w:color="auto" w:fill="FFFFFF"/>
        </w:rPr>
        <w:t xml:space="preserve"> saw increases in every region around the globe, including a 2.6 percent increase in North Ame</w:t>
      </w:r>
      <w:r>
        <w:rPr>
          <w:rFonts w:ascii="Cambria" w:eastAsia="Times New Roman" w:hAnsi="Cambria" w:cs="Times New Roman"/>
          <w:color w:val="333333"/>
          <w:sz w:val="28"/>
          <w:szCs w:val="28"/>
          <w:shd w:val="clear" w:color="auto" w:fill="FFFFFF"/>
        </w:rPr>
        <w:t xml:space="preserve">rica, 2.8 percent in Europe, </w:t>
      </w:r>
      <w:r w:rsidRPr="00BD208B">
        <w:rPr>
          <w:rFonts w:ascii="Cambria" w:eastAsia="Times New Roman" w:hAnsi="Cambria" w:cs="Times New Roman"/>
          <w:color w:val="333333"/>
          <w:sz w:val="28"/>
          <w:szCs w:val="28"/>
          <w:shd w:val="clear" w:color="auto" w:fill="FFFFFF"/>
        </w:rPr>
        <w:t>18 percent in Latin America and 21.1 percent in the Middle East and Africa.</w:t>
      </w:r>
    </w:p>
    <w:p w:rsidR="00BD208B" w:rsidRDefault="00BD208B" w:rsidP="00CF0D6C">
      <w:pPr>
        <w:rPr>
          <w:rFonts w:ascii="Cambria" w:eastAsia="Times New Roman" w:hAnsi="Cambria" w:cs="Times New Roman"/>
          <w:sz w:val="28"/>
          <w:szCs w:val="28"/>
        </w:rPr>
      </w:pPr>
    </w:p>
    <w:p w:rsidR="000E1DE6" w:rsidRDefault="000E1DE6" w:rsidP="000E1DE6">
      <w:pPr>
        <w:rPr>
          <w:rFonts w:ascii="Cambria" w:eastAsia="Times New Roman" w:hAnsi="Cambria" w:cs="Arial"/>
          <w:color w:val="222222"/>
          <w:sz w:val="28"/>
          <w:szCs w:val="28"/>
          <w:shd w:val="clear" w:color="auto" w:fill="FFFFFF"/>
        </w:rPr>
      </w:pPr>
      <w:r>
        <w:rPr>
          <w:rFonts w:ascii="Cambria" w:eastAsia="Times New Roman" w:hAnsi="Cambria" w:cs="Arial"/>
          <w:color w:val="222222"/>
          <w:sz w:val="28"/>
          <w:szCs w:val="28"/>
          <w:shd w:val="clear" w:color="auto" w:fill="FFFFFF"/>
        </w:rPr>
        <w:t xml:space="preserve">In </w:t>
      </w:r>
      <w:r w:rsidRPr="000E1DE6">
        <w:rPr>
          <w:rFonts w:ascii="Cambria" w:eastAsia="Times New Roman" w:hAnsi="Cambria" w:cs="Arial"/>
          <w:color w:val="222222"/>
          <w:sz w:val="28"/>
          <w:szCs w:val="28"/>
          <w:shd w:val="clear" w:color="auto" w:fill="FFFFFF"/>
        </w:rPr>
        <w:t>2011 study of smartphone users showed that men still dominate usage of niche services on smartphones while significantly more women use regular services such as voice calling, SMS and Facebook.</w:t>
      </w:r>
      <w:r>
        <w:rPr>
          <w:rFonts w:ascii="Cambria" w:eastAsia="Times New Roman" w:hAnsi="Cambria" w:cs="Arial"/>
          <w:color w:val="222222"/>
          <w:sz w:val="28"/>
          <w:szCs w:val="28"/>
          <w:shd w:val="clear" w:color="auto" w:fill="FFFFFF"/>
        </w:rPr>
        <w:t xml:space="preserve"> W</w:t>
      </w:r>
      <w:r w:rsidRPr="000E1DE6">
        <w:rPr>
          <w:rFonts w:ascii="Cambria" w:eastAsia="Times New Roman" w:hAnsi="Cambria" w:cs="Arial"/>
          <w:color w:val="222222"/>
          <w:sz w:val="28"/>
          <w:szCs w:val="28"/>
          <w:shd w:val="clear" w:color="auto" w:fill="FFFFFF"/>
        </w:rPr>
        <w:t>omen are driving mass-market adoption of smartphones.</w:t>
      </w:r>
    </w:p>
    <w:p w:rsidR="000E1DE6" w:rsidRDefault="000E1DE6" w:rsidP="000E1DE6">
      <w:pPr>
        <w:rPr>
          <w:rFonts w:ascii="Cambria" w:eastAsia="Times New Roman" w:hAnsi="Cambria" w:cs="Arial"/>
          <w:color w:val="222222"/>
          <w:sz w:val="28"/>
          <w:szCs w:val="28"/>
          <w:shd w:val="clear" w:color="auto" w:fill="FFFFFF"/>
        </w:rPr>
      </w:pPr>
      <w:r w:rsidRPr="000E1DE6">
        <w:rPr>
          <w:rFonts w:ascii="Cambria" w:eastAsia="Times New Roman" w:hAnsi="Cambria" w:cs="Arial"/>
          <w:color w:val="222222"/>
          <w:sz w:val="28"/>
          <w:szCs w:val="28"/>
          <w:shd w:val="clear" w:color="auto" w:fill="FFFFFF"/>
        </w:rPr>
        <w:t>Survey showed that 67 percent of smartphone users are interested in mobile payments. </w:t>
      </w:r>
    </w:p>
    <w:p w:rsidR="00E8686E" w:rsidRPr="00E8686E" w:rsidRDefault="00E8686E" w:rsidP="00E8686E">
      <w:pPr>
        <w:rPr>
          <w:rFonts w:ascii="Cambria" w:eastAsia="Times New Roman" w:hAnsi="Cambria" w:cs="Arial"/>
          <w:color w:val="222222"/>
          <w:sz w:val="28"/>
          <w:szCs w:val="28"/>
          <w:shd w:val="clear" w:color="auto" w:fill="FFFFFF"/>
        </w:rPr>
      </w:pPr>
    </w:p>
    <w:p w:rsidR="00E8686E" w:rsidRDefault="00E8686E" w:rsidP="00E8686E">
      <w:pPr>
        <w:rPr>
          <w:rFonts w:ascii="Cambria" w:eastAsia="Times New Roman" w:hAnsi="Cambria" w:cs="Arial"/>
          <w:color w:val="222222"/>
          <w:sz w:val="28"/>
          <w:szCs w:val="28"/>
          <w:shd w:val="clear" w:color="auto" w:fill="FFFFFF"/>
        </w:rPr>
      </w:pPr>
      <w:r w:rsidRPr="00E8686E">
        <w:rPr>
          <w:rFonts w:ascii="Cambria" w:eastAsia="Times New Roman" w:hAnsi="Cambria" w:cs="Arial"/>
          <w:color w:val="222222"/>
          <w:sz w:val="28"/>
          <w:szCs w:val="28"/>
          <w:shd w:val="clear" w:color="auto" w:fill="FFFFFF"/>
        </w:rPr>
        <w:t>Asian countries are seeing the fastest rates of urbanization in the world. Rapid urbanization causes many problems, including the quality of air, an increase in crime and scarcity of resources. Mass migration can lead to homelessness, the expansion of slums and widening economic inequality.</w:t>
      </w:r>
    </w:p>
    <w:p w:rsidR="0086093E" w:rsidRDefault="0086093E" w:rsidP="00E8686E">
      <w:pPr>
        <w:rPr>
          <w:rFonts w:ascii="Cambria" w:eastAsia="Times New Roman" w:hAnsi="Cambria" w:cs="Arial"/>
          <w:color w:val="222222"/>
          <w:sz w:val="28"/>
          <w:szCs w:val="28"/>
          <w:shd w:val="clear" w:color="auto" w:fill="FFFFFF"/>
        </w:rPr>
      </w:pPr>
    </w:p>
    <w:p w:rsidR="0086093E" w:rsidRDefault="0086093E" w:rsidP="0086093E">
      <w:pPr>
        <w:rPr>
          <w:rFonts w:ascii="Cambria" w:eastAsia="Times New Roman" w:hAnsi="Cambria" w:cs="Arial"/>
          <w:color w:val="222222"/>
          <w:sz w:val="28"/>
          <w:szCs w:val="28"/>
          <w:shd w:val="clear" w:color="auto" w:fill="FFFFFF"/>
        </w:rPr>
      </w:pPr>
      <w:r w:rsidRPr="0086093E">
        <w:rPr>
          <w:rFonts w:ascii="Cambria" w:eastAsia="Times New Roman" w:hAnsi="Cambria" w:cs="Arial"/>
          <w:color w:val="222222"/>
          <w:sz w:val="28"/>
          <w:szCs w:val="28"/>
          <w:shd w:val="clear" w:color="auto" w:fill="FFFFFF"/>
        </w:rPr>
        <w:t>Several businesses are embarking on new technologies to reduce the volume of raw materials, in line with a survey by SCA, a US consumer product company, which showed that 69 per cent of consumers are will</w:t>
      </w:r>
      <w:r>
        <w:rPr>
          <w:rFonts w:ascii="Cambria" w:eastAsia="Times New Roman" w:hAnsi="Cambria" w:cs="Arial"/>
          <w:color w:val="222222"/>
          <w:sz w:val="28"/>
          <w:szCs w:val="28"/>
          <w:shd w:val="clear" w:color="auto" w:fill="FFFFFF"/>
        </w:rPr>
        <w:t>ing to pay for "green products"</w:t>
      </w:r>
    </w:p>
    <w:p w:rsidR="0086093E" w:rsidRDefault="0086093E" w:rsidP="0086093E">
      <w:pPr>
        <w:rPr>
          <w:rFonts w:ascii="Cambria" w:eastAsia="Times New Roman" w:hAnsi="Cambria" w:cs="Arial"/>
          <w:color w:val="222222"/>
          <w:sz w:val="28"/>
          <w:szCs w:val="28"/>
          <w:shd w:val="clear" w:color="auto" w:fill="FFFFFF"/>
        </w:rPr>
      </w:pPr>
    </w:p>
    <w:p w:rsidR="0086093E" w:rsidRDefault="0086093E" w:rsidP="0086093E">
      <w:pPr>
        <w:rPr>
          <w:rFonts w:ascii="Cambria" w:eastAsia="Times New Roman" w:hAnsi="Cambria" w:cs="Arial"/>
          <w:color w:val="222222"/>
          <w:sz w:val="28"/>
          <w:szCs w:val="28"/>
          <w:shd w:val="clear" w:color="auto" w:fill="FFFFFF"/>
        </w:rPr>
      </w:pPr>
    </w:p>
    <w:p w:rsidR="0086093E" w:rsidRPr="0086093E" w:rsidRDefault="0086093E" w:rsidP="0086093E">
      <w:pPr>
        <w:rPr>
          <w:rFonts w:ascii="Cambria" w:eastAsia="Times New Roman" w:hAnsi="Cambria" w:cs="Times New Roman"/>
          <w:sz w:val="28"/>
          <w:szCs w:val="28"/>
        </w:rPr>
      </w:pPr>
    </w:p>
    <w:p w:rsidR="0086093E" w:rsidRPr="0086093E" w:rsidRDefault="0086093E" w:rsidP="0086093E">
      <w:pPr>
        <w:rPr>
          <w:rFonts w:ascii="Cambria" w:eastAsia="Times New Roman" w:hAnsi="Cambria" w:cs="Times New Roman"/>
          <w:sz w:val="28"/>
          <w:szCs w:val="28"/>
        </w:rPr>
      </w:pPr>
    </w:p>
    <w:p w:rsidR="0086093E" w:rsidRPr="00E8686E" w:rsidRDefault="0086093E" w:rsidP="00E8686E">
      <w:pPr>
        <w:rPr>
          <w:rFonts w:ascii="Cambria" w:eastAsia="Times New Roman" w:hAnsi="Cambria" w:cs="Times New Roman"/>
          <w:sz w:val="28"/>
          <w:szCs w:val="28"/>
        </w:rPr>
      </w:pPr>
    </w:p>
    <w:p w:rsidR="00E8686E" w:rsidRDefault="00E8686E"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p>
    <w:p w:rsidR="000E1DE6" w:rsidRDefault="000E1DE6" w:rsidP="000E1DE6">
      <w:pPr>
        <w:rPr>
          <w:rFonts w:ascii="Cambria" w:eastAsia="Times New Roman" w:hAnsi="Cambria" w:cs="Arial"/>
          <w:color w:val="222222"/>
          <w:sz w:val="28"/>
          <w:szCs w:val="28"/>
          <w:shd w:val="clear" w:color="auto" w:fill="FFFFFF"/>
        </w:rPr>
      </w:pPr>
      <w:bookmarkStart w:id="0" w:name="_GoBack"/>
      <w:bookmarkEnd w:id="0"/>
    </w:p>
    <w:p w:rsidR="001616DA" w:rsidRDefault="001616DA" w:rsidP="009C208C">
      <w:pPr>
        <w:shd w:val="clear" w:color="auto" w:fill="FFFFFF"/>
        <w:rPr>
          <w:rFonts w:ascii="Cambria" w:eastAsia="Times New Roman" w:hAnsi="Cambria" w:cs="Arial"/>
          <w:color w:val="222222"/>
          <w:sz w:val="28"/>
          <w:szCs w:val="28"/>
          <w:shd w:val="clear" w:color="auto" w:fill="FFFFFF"/>
        </w:rPr>
      </w:pPr>
    </w:p>
    <w:p w:rsidR="00814F0B" w:rsidRPr="00814F0B" w:rsidRDefault="00814F0B" w:rsidP="009C208C">
      <w:pPr>
        <w:shd w:val="clear" w:color="auto" w:fill="FFFFFF"/>
        <w:rPr>
          <w:rFonts w:ascii="Cambria" w:eastAsia="Times New Roman" w:hAnsi="Cambria" w:cs="Arial"/>
          <w:b/>
          <w:color w:val="222222"/>
          <w:sz w:val="28"/>
          <w:szCs w:val="28"/>
          <w:u w:val="single"/>
          <w:shd w:val="clear" w:color="auto" w:fill="FFFFFF"/>
        </w:rPr>
      </w:pPr>
      <w:r w:rsidRPr="00814F0B">
        <w:rPr>
          <w:rFonts w:ascii="Cambria" w:eastAsia="Times New Roman" w:hAnsi="Cambria" w:cs="Arial"/>
          <w:b/>
          <w:color w:val="222222"/>
          <w:sz w:val="28"/>
          <w:szCs w:val="28"/>
          <w:u w:val="single"/>
          <w:shd w:val="clear" w:color="auto" w:fill="FFFFFF"/>
        </w:rPr>
        <w:t>Thailand Trend</w:t>
      </w:r>
    </w:p>
    <w:p w:rsidR="00814F0B" w:rsidRDefault="00814F0B" w:rsidP="009C208C">
      <w:pPr>
        <w:shd w:val="clear" w:color="auto" w:fill="FFFFFF"/>
        <w:rPr>
          <w:rFonts w:ascii="Cambria" w:eastAsia="Times New Roman" w:hAnsi="Cambria" w:cs="Times New Roman"/>
          <w:sz w:val="28"/>
          <w:szCs w:val="28"/>
        </w:rPr>
      </w:pPr>
    </w:p>
    <w:p w:rsidR="00700EE6" w:rsidRPr="001B4C26" w:rsidRDefault="00700EE6" w:rsidP="00700EE6">
      <w:pPr>
        <w:rPr>
          <w:rFonts w:ascii="Cambria" w:eastAsia="Times New Roman" w:hAnsi="Cambria" w:cs="Arial"/>
          <w:color w:val="000000" w:themeColor="text1"/>
          <w:sz w:val="28"/>
          <w:szCs w:val="28"/>
          <w:shd w:val="clear" w:color="auto" w:fill="FFFFFF"/>
        </w:rPr>
      </w:pPr>
      <w:r w:rsidRPr="001B4C26">
        <w:rPr>
          <w:rFonts w:ascii="Cambria" w:eastAsia="Times New Roman" w:hAnsi="Cambria" w:cs="Arial"/>
          <w:color w:val="000000" w:themeColor="text1"/>
          <w:sz w:val="28"/>
          <w:szCs w:val="28"/>
          <w:shd w:val="clear" w:color="auto" w:fill="FFFFFF"/>
        </w:rPr>
        <w:t>The number of Internet users in Thailand topped 20 million at the end of 2010, up 27% from a year earlier.</w:t>
      </w:r>
    </w:p>
    <w:p w:rsidR="00700EE6" w:rsidRDefault="00700EE6" w:rsidP="009C208C">
      <w:pPr>
        <w:shd w:val="clear" w:color="auto" w:fill="FFFFFF"/>
        <w:rPr>
          <w:rFonts w:ascii="Cambria" w:eastAsia="Times New Roman" w:hAnsi="Cambria" w:cs="Arial"/>
          <w:color w:val="000000" w:themeColor="text1"/>
          <w:sz w:val="28"/>
          <w:szCs w:val="28"/>
          <w:shd w:val="clear" w:color="auto" w:fill="FFFFFF"/>
        </w:rPr>
      </w:pPr>
    </w:p>
    <w:p w:rsidR="00700EE6" w:rsidRDefault="00700EE6" w:rsidP="00700EE6">
      <w:pPr>
        <w:shd w:val="clear" w:color="auto" w:fill="FFFFFF"/>
        <w:spacing w:before="150" w:after="180" w:line="245" w:lineRule="atLeast"/>
        <w:textAlignment w:val="baseline"/>
        <w:outlineLvl w:val="1"/>
        <w:rPr>
          <w:rFonts w:ascii="Cambria" w:eastAsia="Times New Roman" w:hAnsi="Cambria" w:cs="Arial"/>
          <w:bCs/>
          <w:color w:val="000000"/>
          <w:sz w:val="28"/>
          <w:szCs w:val="28"/>
        </w:rPr>
      </w:pPr>
      <w:r w:rsidRPr="00700EE6">
        <w:rPr>
          <w:rFonts w:ascii="Cambria" w:eastAsia="Times New Roman" w:hAnsi="Cambria" w:cs="Arial"/>
          <w:bCs/>
          <w:color w:val="000000"/>
          <w:sz w:val="28"/>
          <w:szCs w:val="28"/>
        </w:rPr>
        <w:t>Condominium projects are mushrooming in the suburbs, supplying 64.5 per cent more units than in central Bangkok over the past 12 months.</w:t>
      </w:r>
    </w:p>
    <w:p w:rsidR="003834F5" w:rsidRDefault="003834F5" w:rsidP="00700EE6">
      <w:pPr>
        <w:shd w:val="clear" w:color="auto" w:fill="FFFFFF"/>
        <w:spacing w:before="150" w:after="180" w:line="245" w:lineRule="atLeast"/>
        <w:textAlignment w:val="baseline"/>
        <w:outlineLvl w:val="1"/>
        <w:rPr>
          <w:rFonts w:ascii="Cambria" w:eastAsia="Times New Roman" w:hAnsi="Cambria" w:cs="Arial"/>
          <w:bCs/>
          <w:color w:val="000000"/>
          <w:sz w:val="28"/>
          <w:szCs w:val="28"/>
        </w:rPr>
      </w:pPr>
    </w:p>
    <w:p w:rsidR="00814F0B" w:rsidRDefault="003834F5" w:rsidP="00814F0B">
      <w:pPr>
        <w:shd w:val="clear" w:color="auto" w:fill="FFFFFF"/>
        <w:spacing w:before="150" w:after="180" w:line="245" w:lineRule="atLeast"/>
        <w:textAlignment w:val="baseline"/>
        <w:outlineLvl w:val="1"/>
        <w:rPr>
          <w:rFonts w:ascii="Cambria" w:eastAsia="Times New Roman" w:hAnsi="Cambria" w:cs="Arial"/>
          <w:bCs/>
          <w:color w:val="000000"/>
          <w:sz w:val="28"/>
          <w:szCs w:val="28"/>
        </w:rPr>
      </w:pPr>
      <w:r>
        <w:rPr>
          <w:rFonts w:ascii="Cambria" w:eastAsia="Times New Roman" w:hAnsi="Cambria" w:cs="Arial"/>
          <w:bCs/>
          <w:color w:val="000000"/>
          <w:sz w:val="28"/>
          <w:szCs w:val="28"/>
        </w:rPr>
        <w:t>Thailand d</w:t>
      </w:r>
      <w:r w:rsidRPr="003834F5">
        <w:rPr>
          <w:rFonts w:ascii="Cambria" w:eastAsia="Times New Roman" w:hAnsi="Cambria" w:cs="Arial"/>
          <w:bCs/>
          <w:color w:val="000000"/>
          <w:sz w:val="28"/>
          <w:szCs w:val="28"/>
        </w:rPr>
        <w:t>omestic demand for processed fo</w:t>
      </w:r>
      <w:r>
        <w:rPr>
          <w:rFonts w:ascii="Cambria" w:eastAsia="Times New Roman" w:hAnsi="Cambria" w:cs="Arial"/>
          <w:bCs/>
          <w:color w:val="000000"/>
          <w:sz w:val="28"/>
          <w:szCs w:val="28"/>
        </w:rPr>
        <w:t xml:space="preserve">od goods is showing </w:t>
      </w:r>
      <w:r w:rsidRPr="003834F5">
        <w:rPr>
          <w:rFonts w:ascii="Cambria" w:eastAsia="Times New Roman" w:hAnsi="Cambria" w:cs="Arial"/>
          <w:bCs/>
          <w:color w:val="000000"/>
          <w:sz w:val="28"/>
          <w:szCs w:val="28"/>
        </w:rPr>
        <w:t>considerable growth; between 2005 and 2010 sales of ready-to</w:t>
      </w:r>
      <w:r>
        <w:rPr>
          <w:rFonts w:ascii="Cambria" w:eastAsia="Times New Roman" w:hAnsi="Cambria" w:cs="Arial"/>
          <w:bCs/>
          <w:color w:val="000000"/>
          <w:sz w:val="28"/>
          <w:szCs w:val="28"/>
        </w:rPr>
        <w:t>-</w:t>
      </w:r>
      <w:r w:rsidRPr="003834F5">
        <w:rPr>
          <w:rFonts w:ascii="Cambria" w:eastAsia="Times New Roman" w:hAnsi="Cambria" w:cs="Arial"/>
          <w:bCs/>
          <w:color w:val="000000"/>
          <w:sz w:val="28"/>
          <w:szCs w:val="28"/>
        </w:rPr>
        <w:t>eat processed meals in Thaila</w:t>
      </w:r>
      <w:r>
        <w:rPr>
          <w:rFonts w:ascii="Cambria" w:eastAsia="Times New Roman" w:hAnsi="Cambria" w:cs="Arial"/>
          <w:bCs/>
          <w:color w:val="000000"/>
          <w:sz w:val="28"/>
          <w:szCs w:val="28"/>
        </w:rPr>
        <w:t xml:space="preserve">nd grew 105%, reaching US$ 122 </w:t>
      </w:r>
      <w:r w:rsidR="00814F0B">
        <w:rPr>
          <w:rFonts w:ascii="Cambria" w:eastAsia="Times New Roman" w:hAnsi="Cambria" w:cs="Arial"/>
          <w:bCs/>
          <w:color w:val="000000"/>
          <w:sz w:val="28"/>
          <w:szCs w:val="28"/>
        </w:rPr>
        <w:t>million.</w:t>
      </w:r>
    </w:p>
    <w:p w:rsidR="003834F5" w:rsidRPr="00814F0B" w:rsidRDefault="003834F5" w:rsidP="00814F0B">
      <w:pPr>
        <w:shd w:val="clear" w:color="auto" w:fill="FFFFFF"/>
        <w:spacing w:before="150" w:after="180" w:line="245" w:lineRule="atLeast"/>
        <w:textAlignment w:val="baseline"/>
        <w:outlineLvl w:val="1"/>
        <w:rPr>
          <w:rFonts w:ascii="Cambria" w:eastAsia="Times New Roman" w:hAnsi="Cambria" w:cs="Arial"/>
          <w:bCs/>
          <w:color w:val="000000"/>
          <w:sz w:val="28"/>
          <w:szCs w:val="28"/>
        </w:rPr>
      </w:pPr>
      <w:r w:rsidRPr="003834F5">
        <w:rPr>
          <w:rFonts w:ascii="Cambria" w:eastAsia="Times New Roman" w:hAnsi="Cambria" w:cs="Times New Roman"/>
          <w:color w:val="333333"/>
          <w:sz w:val="28"/>
          <w:szCs w:val="28"/>
          <w:shd w:val="clear" w:color="auto" w:fill="FFFFFF"/>
        </w:rPr>
        <w:t>Soymilk sold in supermarkets is also becoming more popular, showing value growth rates of 70.3% from 2004 to 2009.</w:t>
      </w:r>
    </w:p>
    <w:p w:rsidR="00F72D72" w:rsidRDefault="00F72D72" w:rsidP="003834F5">
      <w:pPr>
        <w:rPr>
          <w:rFonts w:ascii="Cambria" w:eastAsia="Times New Roman" w:hAnsi="Cambria" w:cs="Times New Roman"/>
          <w:color w:val="333333"/>
          <w:sz w:val="28"/>
          <w:szCs w:val="28"/>
          <w:shd w:val="clear" w:color="auto" w:fill="FFFFFF"/>
        </w:rPr>
      </w:pPr>
    </w:p>
    <w:p w:rsidR="00F72D72" w:rsidRDefault="00F72D72" w:rsidP="00F72D72">
      <w:pPr>
        <w:rPr>
          <w:rFonts w:ascii="Cambria" w:eastAsia="Times New Roman" w:hAnsi="Cambria" w:cs="Times New Roman"/>
          <w:color w:val="333333"/>
          <w:sz w:val="28"/>
          <w:szCs w:val="28"/>
          <w:shd w:val="clear" w:color="auto" w:fill="FFFFFF"/>
        </w:rPr>
      </w:pPr>
      <w:r w:rsidRPr="00F72D72">
        <w:rPr>
          <w:rFonts w:ascii="Cambria" w:eastAsia="Times New Roman" w:hAnsi="Cambria" w:cs="Times New Roman"/>
          <w:color w:val="333333"/>
          <w:sz w:val="28"/>
          <w:szCs w:val="28"/>
          <w:shd w:val="clear" w:color="auto" w:fill="FFFFFF"/>
        </w:rPr>
        <w:t>Functional drink sales grew 25.8% from 2004 to 2009 and Functional drinks consist of energy drinks and sports drinks.</w:t>
      </w:r>
    </w:p>
    <w:p w:rsidR="00F72D72" w:rsidRPr="00F72D72" w:rsidRDefault="00F72D72" w:rsidP="00F72D72">
      <w:pPr>
        <w:rPr>
          <w:rFonts w:ascii="Cambria" w:eastAsia="Times New Roman" w:hAnsi="Cambria" w:cs="Times New Roman"/>
          <w:color w:val="333333"/>
          <w:sz w:val="40"/>
          <w:szCs w:val="28"/>
          <w:shd w:val="clear" w:color="auto" w:fill="FFFFFF"/>
        </w:rPr>
      </w:pPr>
    </w:p>
    <w:p w:rsidR="00F72D72" w:rsidRDefault="00F72D72" w:rsidP="00F72D72">
      <w:pPr>
        <w:rPr>
          <w:rFonts w:ascii="Cambria" w:eastAsia="Times New Roman" w:hAnsi="Cambria" w:cs="Times New Roman"/>
          <w:color w:val="333333"/>
          <w:sz w:val="28"/>
          <w:szCs w:val="20"/>
          <w:shd w:val="clear" w:color="auto" w:fill="FFFFFF"/>
        </w:rPr>
      </w:pPr>
      <w:r>
        <w:rPr>
          <w:rFonts w:ascii="Cambria" w:eastAsia="Times New Roman" w:hAnsi="Cambria" w:cs="Times New Roman"/>
          <w:color w:val="333333"/>
          <w:sz w:val="28"/>
          <w:szCs w:val="20"/>
          <w:shd w:val="clear" w:color="auto" w:fill="FFFFFF"/>
        </w:rPr>
        <w:t>T</w:t>
      </w:r>
      <w:r w:rsidRPr="00F72D72">
        <w:rPr>
          <w:rFonts w:ascii="Cambria" w:eastAsia="Times New Roman" w:hAnsi="Cambria" w:cs="Times New Roman"/>
          <w:color w:val="333333"/>
          <w:sz w:val="28"/>
          <w:szCs w:val="20"/>
          <w:shd w:val="clear" w:color="auto" w:fill="FFFFFF"/>
        </w:rPr>
        <w:t>otal non-alcoholic beverage market (drinking milk, hot drinks and soft drinks). The total market has grown 38% from 2004 to 2009.</w:t>
      </w:r>
    </w:p>
    <w:p w:rsidR="00F72D72" w:rsidRDefault="00F72D72" w:rsidP="00F72D72">
      <w:pPr>
        <w:rPr>
          <w:rFonts w:ascii="Cambria" w:eastAsia="Times New Roman" w:hAnsi="Cambria" w:cs="Times New Roman"/>
          <w:color w:val="333333"/>
          <w:sz w:val="28"/>
          <w:szCs w:val="20"/>
          <w:shd w:val="clear" w:color="auto" w:fill="FFFFFF"/>
        </w:rPr>
      </w:pPr>
    </w:p>
    <w:p w:rsidR="00F72D72" w:rsidRDefault="00F72D72" w:rsidP="00F72D72">
      <w:pPr>
        <w:rPr>
          <w:rFonts w:ascii="Cambria" w:eastAsia="Times New Roman" w:hAnsi="Cambria" w:cs="Times New Roman"/>
          <w:sz w:val="28"/>
          <w:szCs w:val="20"/>
        </w:rPr>
      </w:pPr>
      <w:r w:rsidRPr="00F72D72">
        <w:rPr>
          <w:rFonts w:ascii="Cambria" w:eastAsia="Times New Roman" w:hAnsi="Cambria" w:cs="Times New Roman"/>
          <w:sz w:val="28"/>
          <w:szCs w:val="20"/>
        </w:rPr>
        <w:t>Pharmaceuticals saw a solid growth of 13 percent in 2010, with imports rising to nearly 20 percent.</w:t>
      </w:r>
    </w:p>
    <w:p w:rsidR="00F72D72" w:rsidRPr="005D01E7" w:rsidRDefault="00F72D72" w:rsidP="00F72D72">
      <w:pPr>
        <w:rPr>
          <w:rFonts w:ascii="Cambria" w:eastAsia="Times New Roman" w:hAnsi="Cambria" w:cs="Times New Roman"/>
          <w:sz w:val="28"/>
          <w:szCs w:val="28"/>
        </w:rPr>
      </w:pPr>
    </w:p>
    <w:p w:rsidR="005D01E7" w:rsidRPr="005D01E7" w:rsidRDefault="005D01E7" w:rsidP="005D01E7">
      <w:pPr>
        <w:rPr>
          <w:rFonts w:ascii="Cambria" w:eastAsia="Times New Roman" w:hAnsi="Cambria" w:cs="Times New Roman"/>
          <w:sz w:val="28"/>
          <w:szCs w:val="28"/>
        </w:rPr>
      </w:pPr>
      <w:r w:rsidRPr="005D01E7">
        <w:rPr>
          <w:rFonts w:ascii="Cambria" w:eastAsia="Times New Roman" w:hAnsi="Cambria" w:cs="Arial"/>
          <w:color w:val="000000"/>
          <w:sz w:val="28"/>
          <w:szCs w:val="28"/>
          <w:shd w:val="clear" w:color="auto" w:fill="FFFFFF"/>
        </w:rPr>
        <w:t>Thai car sales increased 53.4 percent from 2009, further proving true that it is indeed Southeast Asia’s biggest car market.</w:t>
      </w:r>
    </w:p>
    <w:p w:rsidR="00F72D72" w:rsidRDefault="00F72D72" w:rsidP="00F72D72">
      <w:pPr>
        <w:rPr>
          <w:rFonts w:ascii="Cambria" w:eastAsia="Times New Roman" w:hAnsi="Cambria" w:cs="Times New Roman"/>
          <w:sz w:val="28"/>
          <w:szCs w:val="20"/>
        </w:rPr>
      </w:pPr>
    </w:p>
    <w:p w:rsidR="00814F0B" w:rsidRDefault="005D01E7" w:rsidP="00814F0B">
      <w:pPr>
        <w:widowControl w:val="0"/>
        <w:autoSpaceDE w:val="0"/>
        <w:autoSpaceDN w:val="0"/>
        <w:adjustRightInd w:val="0"/>
        <w:spacing w:after="240"/>
        <w:rPr>
          <w:rFonts w:ascii="Cambria" w:hAnsi="Cambria" w:cs="Times"/>
          <w:sz w:val="28"/>
          <w:szCs w:val="28"/>
        </w:rPr>
      </w:pPr>
      <w:r w:rsidRPr="005D01E7">
        <w:rPr>
          <w:rFonts w:ascii="Cambria" w:hAnsi="Cambria" w:cs="Times"/>
          <w:sz w:val="28"/>
          <w:szCs w:val="28"/>
        </w:rPr>
        <w:t>At the end of 2003, the number of credit cards issued in Thailand grew by 23% to reach 4.2 million, out of which 81% were Visa cards.</w:t>
      </w:r>
    </w:p>
    <w:p w:rsidR="00814F0B" w:rsidRDefault="005D01E7" w:rsidP="00814F0B">
      <w:pPr>
        <w:widowControl w:val="0"/>
        <w:autoSpaceDE w:val="0"/>
        <w:autoSpaceDN w:val="0"/>
        <w:adjustRightInd w:val="0"/>
        <w:spacing w:after="240"/>
        <w:rPr>
          <w:rFonts w:ascii="Cambria" w:hAnsi="Cambria" w:cs="Times"/>
          <w:sz w:val="28"/>
          <w:szCs w:val="28"/>
        </w:rPr>
      </w:pPr>
      <w:r>
        <w:rPr>
          <w:rFonts w:ascii="Cambria" w:eastAsia="Times New Roman" w:hAnsi="Cambria" w:cs="Arial"/>
          <w:color w:val="000000"/>
          <w:sz w:val="28"/>
          <w:szCs w:val="18"/>
          <w:shd w:val="clear" w:color="auto" w:fill="FFFFFF"/>
        </w:rPr>
        <w:t xml:space="preserve">In 2009, </w:t>
      </w:r>
      <w:r w:rsidRPr="005D01E7">
        <w:rPr>
          <w:rFonts w:ascii="Cambria" w:eastAsia="Times New Roman" w:hAnsi="Cambria" w:cs="Arial"/>
          <w:color w:val="000000"/>
          <w:sz w:val="28"/>
          <w:szCs w:val="18"/>
          <w:shd w:val="clear" w:color="auto" w:fill="FFFFFF"/>
        </w:rPr>
        <w:t>Thailand'</w:t>
      </w:r>
      <w:r>
        <w:rPr>
          <w:rFonts w:ascii="Cambria" w:eastAsia="Times New Roman" w:hAnsi="Cambria" w:cs="Arial"/>
          <w:color w:val="000000"/>
          <w:sz w:val="28"/>
          <w:szCs w:val="18"/>
          <w:shd w:val="clear" w:color="auto" w:fill="FFFFFF"/>
        </w:rPr>
        <w:t>s health care services</w:t>
      </w:r>
      <w:r w:rsidRPr="005D01E7">
        <w:rPr>
          <w:rFonts w:ascii="Cambria" w:eastAsia="Times New Roman" w:hAnsi="Cambria" w:cs="Arial"/>
          <w:color w:val="000000"/>
          <w:sz w:val="28"/>
          <w:szCs w:val="18"/>
          <w:shd w:val="clear" w:color="auto" w:fill="FFFFFF"/>
        </w:rPr>
        <w:t>, an annual growth rate of 14% for the sector, ahead of the country's GDP. </w:t>
      </w:r>
    </w:p>
    <w:p w:rsidR="009670C5" w:rsidRPr="00814F0B" w:rsidRDefault="009670C5" w:rsidP="00814F0B">
      <w:pPr>
        <w:widowControl w:val="0"/>
        <w:autoSpaceDE w:val="0"/>
        <w:autoSpaceDN w:val="0"/>
        <w:adjustRightInd w:val="0"/>
        <w:spacing w:after="240"/>
        <w:rPr>
          <w:rFonts w:ascii="Cambria" w:hAnsi="Cambria" w:cs="Times"/>
          <w:sz w:val="28"/>
          <w:szCs w:val="28"/>
        </w:rPr>
      </w:pPr>
      <w:r w:rsidRPr="009670C5">
        <w:rPr>
          <w:rFonts w:ascii="Cambria" w:eastAsia="Times New Roman" w:hAnsi="Cambria" w:cs="Arial"/>
          <w:color w:val="222222"/>
          <w:sz w:val="28"/>
          <w:szCs w:val="28"/>
          <w:shd w:val="clear" w:color="auto" w:fill="FFFFFF"/>
        </w:rPr>
        <w:t xml:space="preserve">In medical tourism, we have about 1.4 million visitors annually, making Thailand the biggest destination for medical tourism in the </w:t>
      </w:r>
      <w:proofErr w:type="spellStart"/>
      <w:r w:rsidRPr="009670C5">
        <w:rPr>
          <w:rFonts w:ascii="Cambria" w:eastAsia="Times New Roman" w:hAnsi="Cambria" w:cs="Arial"/>
          <w:color w:val="222222"/>
          <w:sz w:val="28"/>
          <w:szCs w:val="28"/>
          <w:shd w:val="clear" w:color="auto" w:fill="FFFFFF"/>
        </w:rPr>
        <w:t>Asean</w:t>
      </w:r>
      <w:proofErr w:type="spellEnd"/>
      <w:r w:rsidRPr="009670C5">
        <w:rPr>
          <w:rFonts w:ascii="Cambria" w:eastAsia="Times New Roman" w:hAnsi="Cambria" w:cs="Arial"/>
          <w:color w:val="222222"/>
          <w:sz w:val="28"/>
          <w:szCs w:val="28"/>
          <w:shd w:val="clear" w:color="auto" w:fill="FFFFFF"/>
        </w:rPr>
        <w:t xml:space="preserve"> countries, followed by Singapore, which has about 600,000 visitors.</w:t>
      </w:r>
    </w:p>
    <w:p w:rsidR="009670C5" w:rsidRPr="009670C5" w:rsidRDefault="009670C5" w:rsidP="005D01E7">
      <w:pPr>
        <w:rPr>
          <w:rFonts w:ascii="Cambria" w:eastAsia="Times New Roman" w:hAnsi="Cambria" w:cs="Arial"/>
          <w:color w:val="000000"/>
          <w:sz w:val="28"/>
          <w:szCs w:val="28"/>
          <w:shd w:val="clear" w:color="auto" w:fill="FFFFFF"/>
        </w:rPr>
      </w:pPr>
    </w:p>
    <w:p w:rsidR="00E94401" w:rsidRPr="00E94401" w:rsidRDefault="00E94401" w:rsidP="00E94401">
      <w:pPr>
        <w:rPr>
          <w:rFonts w:ascii="Cambria" w:eastAsia="Times New Roman" w:hAnsi="Cambria" w:cs="Times New Roman"/>
          <w:sz w:val="32"/>
          <w:szCs w:val="20"/>
        </w:rPr>
      </w:pPr>
    </w:p>
    <w:p w:rsidR="00E94401" w:rsidRPr="00E94401" w:rsidRDefault="00E94401" w:rsidP="00E94401">
      <w:pPr>
        <w:rPr>
          <w:rFonts w:ascii="Cambria" w:eastAsia="Times New Roman" w:hAnsi="Cambria" w:cs="Times New Roman"/>
          <w:sz w:val="28"/>
          <w:szCs w:val="20"/>
        </w:rPr>
      </w:pPr>
      <w:r w:rsidRPr="00E94401">
        <w:rPr>
          <w:rFonts w:ascii="Cambria" w:eastAsia="Times New Roman" w:hAnsi="Cambria" w:cs="Times New Roman"/>
          <w:sz w:val="28"/>
          <w:szCs w:val="20"/>
        </w:rPr>
        <w:t>In 2009, 1.5 million foreign patients visited Thailand, a 138 percent increase from 2004, according to Thailand’s Department of Health Service Support.</w:t>
      </w:r>
    </w:p>
    <w:p w:rsidR="00E94401" w:rsidRDefault="00E94401" w:rsidP="00E94401">
      <w:pPr>
        <w:rPr>
          <w:rFonts w:ascii="Cambria" w:eastAsia="Times New Roman" w:hAnsi="Cambria" w:cs="Times New Roman"/>
          <w:sz w:val="28"/>
          <w:szCs w:val="20"/>
        </w:rPr>
      </w:pPr>
    </w:p>
    <w:p w:rsidR="009670C5" w:rsidRPr="009670C5" w:rsidRDefault="000E1DE6" w:rsidP="009670C5">
      <w:pPr>
        <w:rPr>
          <w:rFonts w:ascii="Cambria" w:eastAsia="Times New Roman" w:hAnsi="Cambria" w:cs="Times New Roman"/>
          <w:sz w:val="28"/>
          <w:szCs w:val="28"/>
        </w:rPr>
      </w:pPr>
      <w:r w:rsidRPr="009670C5">
        <w:rPr>
          <w:rFonts w:ascii="Cambria" w:eastAsia="Times New Roman" w:hAnsi="Cambria" w:cs="Arial"/>
          <w:color w:val="222222"/>
          <w:sz w:val="28"/>
          <w:szCs w:val="28"/>
          <w:shd w:val="clear" w:color="auto" w:fill="FFFFFF"/>
        </w:rPr>
        <w:t xml:space="preserve">TV remained the platform for about 82 per cent of Thai audiences viewing the </w:t>
      </w:r>
      <w:r w:rsidR="009670C5">
        <w:rPr>
          <w:rFonts w:ascii="Cambria" w:eastAsia="Times New Roman" w:hAnsi="Cambria" w:cs="Arial"/>
          <w:color w:val="222222"/>
          <w:sz w:val="28"/>
          <w:szCs w:val="28"/>
          <w:shd w:val="clear" w:color="auto" w:fill="FFFFFF"/>
        </w:rPr>
        <w:t xml:space="preserve">London Olympic </w:t>
      </w:r>
      <w:r w:rsidRPr="009670C5">
        <w:rPr>
          <w:rFonts w:ascii="Cambria" w:eastAsia="Times New Roman" w:hAnsi="Cambria" w:cs="Arial"/>
          <w:color w:val="222222"/>
          <w:sz w:val="28"/>
          <w:szCs w:val="28"/>
          <w:shd w:val="clear" w:color="auto" w:fill="FFFFFF"/>
        </w:rPr>
        <w:t>Games</w:t>
      </w:r>
      <w:r w:rsidR="009670C5">
        <w:rPr>
          <w:rFonts w:ascii="Cambria" w:eastAsia="Times New Roman" w:hAnsi="Cambria" w:cs="Arial"/>
          <w:color w:val="222222"/>
          <w:sz w:val="28"/>
          <w:szCs w:val="28"/>
          <w:shd w:val="clear" w:color="auto" w:fill="FFFFFF"/>
        </w:rPr>
        <w:t xml:space="preserve">. </w:t>
      </w:r>
      <w:r w:rsidRPr="009670C5">
        <w:rPr>
          <w:rFonts w:ascii="Cambria" w:eastAsia="Times New Roman" w:hAnsi="Cambria" w:cs="Arial"/>
          <w:color w:val="222222"/>
          <w:sz w:val="28"/>
          <w:szCs w:val="28"/>
          <w:shd w:val="clear" w:color="auto" w:fill="FFFFFF"/>
        </w:rPr>
        <w:t>But during the</w:t>
      </w:r>
      <w:r w:rsidR="009670C5">
        <w:rPr>
          <w:rFonts w:ascii="Cambria" w:eastAsia="Times New Roman" w:hAnsi="Cambria" w:cs="Arial"/>
          <w:color w:val="222222"/>
          <w:sz w:val="28"/>
          <w:szCs w:val="28"/>
          <w:shd w:val="clear" w:color="auto" w:fill="FFFFFF"/>
        </w:rPr>
        <w:t xml:space="preserve"> Beijing Olympics, </w:t>
      </w:r>
      <w:r w:rsidRPr="009670C5">
        <w:rPr>
          <w:rFonts w:ascii="Cambria" w:eastAsia="Times New Roman" w:hAnsi="Cambria" w:cs="Arial"/>
          <w:color w:val="222222"/>
          <w:sz w:val="28"/>
          <w:szCs w:val="28"/>
          <w:shd w:val="clear" w:color="auto" w:fill="FFFFFF"/>
        </w:rPr>
        <w:t>company found that 87 per cent of Thais</w:t>
      </w:r>
      <w:r w:rsidR="009670C5">
        <w:rPr>
          <w:rFonts w:ascii="Cambria" w:eastAsia="Times New Roman" w:hAnsi="Cambria" w:cs="Arial"/>
          <w:color w:val="222222"/>
          <w:sz w:val="28"/>
          <w:szCs w:val="28"/>
          <w:shd w:val="clear" w:color="auto" w:fill="FFFFFF"/>
        </w:rPr>
        <w:t xml:space="preserve"> watched via TV since </w:t>
      </w:r>
      <w:r w:rsidR="009670C5" w:rsidRPr="009670C5">
        <w:rPr>
          <w:rFonts w:ascii="Cambria" w:eastAsia="Times New Roman" w:hAnsi="Cambria" w:cs="Arial"/>
          <w:color w:val="222222"/>
          <w:sz w:val="28"/>
          <w:szCs w:val="28"/>
          <w:shd w:val="clear" w:color="auto" w:fill="FFFFFF"/>
        </w:rPr>
        <w:t>there were more choices of viewing platforms, such as YouTube and smart mobile devices.</w:t>
      </w:r>
    </w:p>
    <w:p w:rsidR="000E1DE6" w:rsidRDefault="000E1DE6" w:rsidP="000E1DE6">
      <w:pPr>
        <w:rPr>
          <w:rFonts w:ascii="Cambria" w:eastAsia="Times New Roman" w:hAnsi="Cambria" w:cs="Times New Roman"/>
          <w:sz w:val="28"/>
          <w:szCs w:val="28"/>
        </w:rPr>
      </w:pPr>
    </w:p>
    <w:p w:rsidR="009670C5" w:rsidRDefault="009670C5" w:rsidP="009670C5">
      <w:pPr>
        <w:rPr>
          <w:rFonts w:ascii="Cambria" w:eastAsia="Times New Roman" w:hAnsi="Cambria" w:cs="Arial"/>
          <w:color w:val="222222"/>
          <w:sz w:val="28"/>
          <w:szCs w:val="28"/>
          <w:shd w:val="clear" w:color="auto" w:fill="FFFFFF"/>
        </w:rPr>
      </w:pPr>
      <w:r w:rsidRPr="009670C5">
        <w:rPr>
          <w:rFonts w:ascii="Cambria" w:eastAsia="Times New Roman" w:hAnsi="Cambria" w:cs="Arial"/>
          <w:color w:val="222222"/>
          <w:sz w:val="28"/>
          <w:szCs w:val="28"/>
          <w:shd w:val="clear" w:color="auto" w:fill="FFFFFF"/>
        </w:rPr>
        <w:t>Domestic travel spending through its credit cards year-to-date has grown by 20 per cent, with self-planning as one of the key spurs.</w:t>
      </w:r>
    </w:p>
    <w:p w:rsidR="00896320" w:rsidRDefault="00896320" w:rsidP="009670C5">
      <w:pPr>
        <w:rPr>
          <w:rFonts w:ascii="Cambria" w:eastAsia="Times New Roman" w:hAnsi="Cambria" w:cs="Arial"/>
          <w:color w:val="222222"/>
          <w:sz w:val="28"/>
          <w:szCs w:val="28"/>
          <w:shd w:val="clear" w:color="auto" w:fill="FFFFFF"/>
        </w:rPr>
      </w:pPr>
    </w:p>
    <w:p w:rsidR="00896320" w:rsidRDefault="00896320" w:rsidP="00896320">
      <w:pPr>
        <w:rPr>
          <w:rFonts w:ascii="Cambria" w:eastAsia="Times New Roman" w:hAnsi="Cambria" w:cs="Arial"/>
          <w:color w:val="222222"/>
          <w:sz w:val="28"/>
          <w:szCs w:val="28"/>
          <w:shd w:val="clear" w:color="auto" w:fill="FFFFFF"/>
        </w:rPr>
      </w:pPr>
      <w:r w:rsidRPr="00896320">
        <w:rPr>
          <w:rFonts w:ascii="Cambria" w:eastAsia="Times New Roman" w:hAnsi="Cambria" w:cs="Arial"/>
          <w:color w:val="222222"/>
          <w:sz w:val="28"/>
          <w:szCs w:val="28"/>
          <w:shd w:val="clear" w:color="auto" w:fill="FFFFFF"/>
        </w:rPr>
        <w:t>E-book sales are rising consistently at B2S. When the company opened its online bookstore last November, its e-book revenue was Bt400</w:t>
      </w:r>
      <w:proofErr w:type="gramStart"/>
      <w:r>
        <w:rPr>
          <w:rFonts w:ascii="Cambria" w:eastAsia="Times New Roman" w:hAnsi="Cambria" w:cs="Arial"/>
          <w:color w:val="222222"/>
          <w:sz w:val="28"/>
          <w:szCs w:val="28"/>
          <w:shd w:val="clear" w:color="auto" w:fill="FFFFFF"/>
        </w:rPr>
        <w:t>,</w:t>
      </w:r>
      <w:r w:rsidRPr="00896320">
        <w:rPr>
          <w:rFonts w:ascii="Cambria" w:eastAsia="Times New Roman" w:hAnsi="Cambria" w:cs="Arial"/>
          <w:color w:val="222222"/>
          <w:sz w:val="28"/>
          <w:szCs w:val="28"/>
          <w:shd w:val="clear" w:color="auto" w:fill="FFFFFF"/>
        </w:rPr>
        <w:t>000</w:t>
      </w:r>
      <w:proofErr w:type="gramEnd"/>
      <w:r w:rsidRPr="00896320">
        <w:rPr>
          <w:rFonts w:ascii="Cambria" w:eastAsia="Times New Roman" w:hAnsi="Cambria" w:cs="Arial"/>
          <w:color w:val="222222"/>
          <w:sz w:val="28"/>
          <w:szCs w:val="28"/>
          <w:shd w:val="clear" w:color="auto" w:fill="FFFFFF"/>
        </w:rPr>
        <w:t xml:space="preserve"> per month. Now it earns Bt2 million a month, mainly thanks to magazines.</w:t>
      </w:r>
    </w:p>
    <w:p w:rsidR="00896320" w:rsidRDefault="00896320" w:rsidP="00896320">
      <w:pPr>
        <w:rPr>
          <w:rFonts w:ascii="Cambria" w:eastAsia="Times New Roman" w:hAnsi="Cambria" w:cs="Arial"/>
          <w:color w:val="222222"/>
          <w:sz w:val="28"/>
          <w:szCs w:val="28"/>
          <w:shd w:val="clear" w:color="auto" w:fill="FFFFFF"/>
        </w:rPr>
      </w:pPr>
    </w:p>
    <w:p w:rsidR="00896320" w:rsidRDefault="00896320" w:rsidP="00896320">
      <w:pPr>
        <w:rPr>
          <w:rFonts w:ascii="Cambria" w:eastAsia="Times New Roman" w:hAnsi="Cambria" w:cs="Arial"/>
          <w:color w:val="222222"/>
          <w:sz w:val="28"/>
          <w:szCs w:val="28"/>
          <w:shd w:val="clear" w:color="auto" w:fill="FFFFFF"/>
        </w:rPr>
      </w:pPr>
      <w:r w:rsidRPr="00896320">
        <w:rPr>
          <w:rFonts w:ascii="Cambria" w:eastAsia="Times New Roman" w:hAnsi="Cambria" w:cs="Arial"/>
          <w:color w:val="222222"/>
          <w:sz w:val="28"/>
          <w:szCs w:val="28"/>
          <w:shd w:val="clear" w:color="auto" w:fill="FFFFFF"/>
        </w:rPr>
        <w:t>In the first six months of the year</w:t>
      </w:r>
      <w:r>
        <w:rPr>
          <w:rFonts w:ascii="Cambria" w:eastAsia="Times New Roman" w:hAnsi="Cambria" w:cs="Times New Roman"/>
          <w:sz w:val="28"/>
          <w:szCs w:val="28"/>
        </w:rPr>
        <w:t>, t</w:t>
      </w:r>
      <w:r w:rsidRPr="00896320">
        <w:rPr>
          <w:rFonts w:ascii="Cambria" w:eastAsia="Times New Roman" w:hAnsi="Cambria" w:cs="Arial"/>
          <w:color w:val="222222"/>
          <w:sz w:val="28"/>
          <w:szCs w:val="28"/>
          <w:shd w:val="clear" w:color="auto" w:fill="FFFFFF"/>
        </w:rPr>
        <w:t>here was a rise of 11 per cent in airport arrivals to 2.32 million passengers during the period, thanks to regional flights from low-cost carriers and international direct flights.</w:t>
      </w:r>
    </w:p>
    <w:p w:rsidR="00E8686E" w:rsidRDefault="00E8686E" w:rsidP="00896320">
      <w:pPr>
        <w:rPr>
          <w:rFonts w:ascii="Cambria" w:eastAsia="Times New Roman" w:hAnsi="Cambria" w:cs="Arial"/>
          <w:color w:val="222222"/>
          <w:sz w:val="28"/>
          <w:szCs w:val="28"/>
          <w:shd w:val="clear" w:color="auto" w:fill="FFFFFF"/>
        </w:rPr>
      </w:pPr>
    </w:p>
    <w:p w:rsidR="00E8686E" w:rsidRDefault="00E8686E" w:rsidP="00E8686E">
      <w:pPr>
        <w:rPr>
          <w:rFonts w:ascii="Cambria" w:eastAsia="Times New Roman" w:hAnsi="Cambria" w:cs="Arial"/>
          <w:color w:val="222222"/>
          <w:sz w:val="28"/>
          <w:szCs w:val="28"/>
          <w:shd w:val="clear" w:color="auto" w:fill="FFFFFF"/>
        </w:rPr>
      </w:pPr>
      <w:r w:rsidRPr="00E8686E">
        <w:rPr>
          <w:rFonts w:ascii="Cambria" w:eastAsia="Times New Roman" w:hAnsi="Cambria" w:cs="Arial"/>
          <w:color w:val="222222"/>
          <w:sz w:val="28"/>
          <w:szCs w:val="28"/>
          <w:shd w:val="clear" w:color="auto" w:fill="FFFFFF"/>
        </w:rPr>
        <w:t>The mass transit operation remains the key earnings growth driver for BTS. Ridership numbers posted impressive growth of 17.7% in 1Q12/13 (April-June)</w:t>
      </w:r>
    </w:p>
    <w:p w:rsidR="00E8686E" w:rsidRDefault="00E8686E" w:rsidP="00E8686E">
      <w:pPr>
        <w:rPr>
          <w:rFonts w:ascii="Cambria" w:eastAsia="Times New Roman" w:hAnsi="Cambria" w:cs="Arial"/>
          <w:color w:val="222222"/>
          <w:sz w:val="28"/>
          <w:szCs w:val="28"/>
          <w:shd w:val="clear" w:color="auto" w:fill="FFFFFF"/>
        </w:rPr>
      </w:pPr>
    </w:p>
    <w:p w:rsidR="00E8686E" w:rsidRPr="00E8686E" w:rsidRDefault="00E8686E" w:rsidP="00E8686E">
      <w:pPr>
        <w:rPr>
          <w:rFonts w:ascii="Cambria" w:eastAsia="Times New Roman" w:hAnsi="Cambria" w:cs="Times New Roman"/>
          <w:sz w:val="28"/>
          <w:szCs w:val="28"/>
        </w:rPr>
      </w:pPr>
      <w:r w:rsidRPr="00E8686E">
        <w:rPr>
          <w:rFonts w:ascii="Cambria" w:eastAsia="Times New Roman" w:hAnsi="Cambria" w:cs="Arial"/>
          <w:color w:val="222222"/>
          <w:sz w:val="28"/>
          <w:szCs w:val="28"/>
          <w:shd w:val="clear" w:color="auto" w:fill="FFFFFF"/>
        </w:rPr>
        <w:t>According to Trend Micro, there are more than 5,000 malicious new Android apps found in the first quarter of this year.</w:t>
      </w:r>
    </w:p>
    <w:p w:rsidR="00E8686E" w:rsidRDefault="00E8686E" w:rsidP="00E8686E">
      <w:pPr>
        <w:rPr>
          <w:rFonts w:ascii="Cambria" w:eastAsia="Times New Roman" w:hAnsi="Cambria" w:cs="Times New Roman"/>
          <w:sz w:val="28"/>
          <w:szCs w:val="28"/>
        </w:rPr>
      </w:pPr>
    </w:p>
    <w:p w:rsidR="00E8686E" w:rsidRDefault="00E8686E" w:rsidP="00E8686E">
      <w:pPr>
        <w:rPr>
          <w:rFonts w:ascii="Cambria" w:eastAsia="Times New Roman" w:hAnsi="Cambria" w:cs="Arial"/>
          <w:color w:val="222222"/>
          <w:sz w:val="28"/>
          <w:szCs w:val="28"/>
          <w:shd w:val="clear" w:color="auto" w:fill="FFFFFF"/>
        </w:rPr>
      </w:pPr>
      <w:r w:rsidRPr="00E8686E">
        <w:rPr>
          <w:rFonts w:ascii="Cambria" w:eastAsia="Times New Roman" w:hAnsi="Cambria" w:cs="Arial"/>
          <w:color w:val="222222"/>
          <w:sz w:val="28"/>
          <w:szCs w:val="28"/>
          <w:shd w:val="clear" w:color="auto" w:fill="FFFFFF"/>
        </w:rPr>
        <w:t>The extension of Bt50 million in deposit protection is a benefit for small banks, while the market has many choices for fund mobilization: The bank can employ interbank lending, issue debentures or launch structured notes instead of undertaking fixed-deposit campaigns.</w:t>
      </w:r>
    </w:p>
    <w:p w:rsidR="0086093E" w:rsidRDefault="0086093E" w:rsidP="00E8686E">
      <w:pPr>
        <w:rPr>
          <w:rFonts w:ascii="Cambria" w:eastAsia="Times New Roman" w:hAnsi="Cambria" w:cs="Arial"/>
          <w:color w:val="222222"/>
          <w:sz w:val="28"/>
          <w:szCs w:val="28"/>
          <w:shd w:val="clear" w:color="auto" w:fill="FFFFFF"/>
        </w:rPr>
      </w:pPr>
    </w:p>
    <w:p w:rsidR="0086093E" w:rsidRDefault="0086093E" w:rsidP="0086093E">
      <w:pPr>
        <w:rPr>
          <w:rFonts w:ascii="Cambria" w:eastAsia="Times New Roman" w:hAnsi="Cambria" w:cs="Arial"/>
          <w:color w:val="222222"/>
          <w:sz w:val="28"/>
          <w:szCs w:val="28"/>
          <w:shd w:val="clear" w:color="auto" w:fill="FFFFFF"/>
        </w:rPr>
      </w:pPr>
      <w:r w:rsidRPr="0086093E">
        <w:rPr>
          <w:rFonts w:ascii="Cambria" w:eastAsia="Times New Roman" w:hAnsi="Cambria" w:cs="Arial"/>
          <w:color w:val="222222"/>
          <w:sz w:val="28"/>
          <w:szCs w:val="28"/>
          <w:shd w:val="clear" w:color="auto" w:fill="FFFFFF"/>
        </w:rPr>
        <w:t>Smartphone and tablet proliferation continues to grow rapidly. In just the last 12 months, smartphone penetration has gone up 34 percent and tablet adoption up 400 percent.</w:t>
      </w:r>
    </w:p>
    <w:p w:rsidR="0086093E" w:rsidRDefault="0086093E" w:rsidP="00E8686E">
      <w:pPr>
        <w:rPr>
          <w:rFonts w:ascii="Cambria" w:eastAsia="Times New Roman" w:hAnsi="Cambria" w:cs="Times New Roman"/>
          <w:sz w:val="28"/>
          <w:szCs w:val="28"/>
        </w:rPr>
      </w:pPr>
    </w:p>
    <w:p w:rsidR="00814F0B" w:rsidRPr="00814F0B" w:rsidRDefault="00814F0B" w:rsidP="00814F0B">
      <w:pPr>
        <w:rPr>
          <w:rFonts w:ascii="Cambria" w:eastAsia="Times New Roman" w:hAnsi="Cambria" w:cs="Times New Roman"/>
          <w:sz w:val="28"/>
          <w:szCs w:val="28"/>
        </w:rPr>
      </w:pPr>
      <w:proofErr w:type="gramStart"/>
      <w:r w:rsidRPr="00814F0B">
        <w:rPr>
          <w:rFonts w:ascii="Cambria" w:eastAsia="Times New Roman" w:hAnsi="Cambria" w:cs="Arial"/>
          <w:color w:val="222222"/>
          <w:sz w:val="28"/>
          <w:szCs w:val="28"/>
          <w:shd w:val="clear" w:color="auto" w:fill="FFFFFF"/>
        </w:rPr>
        <w:t>AIS has</w:t>
      </w:r>
      <w:proofErr w:type="gramEnd"/>
      <w:r w:rsidRPr="00814F0B">
        <w:rPr>
          <w:rFonts w:ascii="Cambria" w:eastAsia="Times New Roman" w:hAnsi="Cambria" w:cs="Arial"/>
          <w:color w:val="222222"/>
          <w:sz w:val="28"/>
          <w:szCs w:val="28"/>
          <w:shd w:val="clear" w:color="auto" w:fill="FFFFFF"/>
        </w:rPr>
        <w:t xml:space="preserve"> some 4 million smart-phone users, around 50 per cent of whom use Android and </w:t>
      </w:r>
      <w:proofErr w:type="spellStart"/>
      <w:r w:rsidRPr="00814F0B">
        <w:rPr>
          <w:rFonts w:ascii="Cambria" w:eastAsia="Times New Roman" w:hAnsi="Cambria" w:cs="Arial"/>
          <w:color w:val="222222"/>
          <w:sz w:val="28"/>
          <w:szCs w:val="28"/>
          <w:shd w:val="clear" w:color="auto" w:fill="FFFFFF"/>
        </w:rPr>
        <w:t>iOS</w:t>
      </w:r>
      <w:proofErr w:type="spellEnd"/>
      <w:r w:rsidRPr="00814F0B">
        <w:rPr>
          <w:rFonts w:ascii="Cambria" w:eastAsia="Times New Roman" w:hAnsi="Cambria" w:cs="Arial"/>
          <w:color w:val="222222"/>
          <w:sz w:val="28"/>
          <w:szCs w:val="28"/>
          <w:shd w:val="clear" w:color="auto" w:fill="FFFFFF"/>
        </w:rPr>
        <w:t xml:space="preserve"> devices.</w:t>
      </w:r>
    </w:p>
    <w:p w:rsidR="0086093E" w:rsidRDefault="0086093E" w:rsidP="00E8686E">
      <w:pPr>
        <w:rPr>
          <w:rFonts w:ascii="Cambria" w:eastAsia="Times New Roman" w:hAnsi="Cambria" w:cs="Times New Roman"/>
          <w:sz w:val="28"/>
          <w:szCs w:val="28"/>
        </w:rPr>
      </w:pPr>
    </w:p>
    <w:p w:rsidR="00814F0B" w:rsidRDefault="00814F0B" w:rsidP="00814F0B">
      <w:pPr>
        <w:rPr>
          <w:rFonts w:ascii="Cambria" w:eastAsia="Times New Roman" w:hAnsi="Cambria" w:cs="Arial"/>
          <w:color w:val="222222"/>
          <w:sz w:val="28"/>
          <w:szCs w:val="28"/>
          <w:shd w:val="clear" w:color="auto" w:fill="FFFFFF"/>
        </w:rPr>
      </w:pPr>
      <w:r w:rsidRPr="00814F0B">
        <w:rPr>
          <w:rFonts w:ascii="Cambria" w:eastAsia="Times New Roman" w:hAnsi="Cambria" w:cs="Arial"/>
          <w:color w:val="222222"/>
          <w:sz w:val="28"/>
          <w:szCs w:val="28"/>
          <w:shd w:val="clear" w:color="auto" w:fill="FFFFFF"/>
        </w:rPr>
        <w:t>According to a report, as of last month the number of Facebook users worldwide had hit 900 million, with over 200 million of them in Asia and more than 15 million in Thailand.</w:t>
      </w:r>
    </w:p>
    <w:p w:rsidR="00814F0B" w:rsidRDefault="00814F0B" w:rsidP="00814F0B">
      <w:pPr>
        <w:rPr>
          <w:rFonts w:ascii="Cambria" w:eastAsia="Times New Roman" w:hAnsi="Cambria" w:cs="Arial"/>
          <w:color w:val="222222"/>
          <w:sz w:val="28"/>
          <w:szCs w:val="28"/>
          <w:shd w:val="clear" w:color="auto" w:fill="FFFFFF"/>
        </w:rPr>
      </w:pPr>
    </w:p>
    <w:p w:rsidR="00814F0B" w:rsidRDefault="00814F0B" w:rsidP="00814F0B">
      <w:pPr>
        <w:rPr>
          <w:rFonts w:ascii="Cambria" w:eastAsia="Times New Roman" w:hAnsi="Cambria" w:cs="Arial"/>
          <w:color w:val="222222"/>
          <w:sz w:val="28"/>
          <w:szCs w:val="28"/>
          <w:shd w:val="clear" w:color="auto" w:fill="FFFFFF"/>
        </w:rPr>
      </w:pPr>
      <w:r w:rsidRPr="00814F0B">
        <w:rPr>
          <w:rFonts w:ascii="Cambria" w:eastAsia="Times New Roman" w:hAnsi="Cambria" w:cs="Arial"/>
          <w:color w:val="222222"/>
          <w:sz w:val="28"/>
          <w:szCs w:val="28"/>
          <w:shd w:val="clear" w:color="auto" w:fill="FFFFFF"/>
        </w:rPr>
        <w:t>Thailand is the 16th-largest country in terms of Facebook users, but Bangkok is the biggest city of Facebook users.</w:t>
      </w:r>
    </w:p>
    <w:p w:rsidR="00814F0B" w:rsidRDefault="00814F0B" w:rsidP="00814F0B">
      <w:pPr>
        <w:rPr>
          <w:rFonts w:ascii="Cambria" w:eastAsia="Times New Roman" w:hAnsi="Cambria" w:cs="Arial"/>
          <w:color w:val="222222"/>
          <w:sz w:val="28"/>
          <w:szCs w:val="28"/>
          <w:shd w:val="clear" w:color="auto" w:fill="FFFFFF"/>
        </w:rPr>
      </w:pPr>
    </w:p>
    <w:p w:rsidR="00814F0B" w:rsidRDefault="00814F0B" w:rsidP="00814F0B">
      <w:pPr>
        <w:rPr>
          <w:rFonts w:ascii="Cambria" w:eastAsia="Times New Roman" w:hAnsi="Cambria" w:cs="Arial"/>
          <w:color w:val="222222"/>
          <w:sz w:val="28"/>
          <w:szCs w:val="28"/>
          <w:shd w:val="clear" w:color="auto" w:fill="FFFFFF"/>
        </w:rPr>
      </w:pPr>
      <w:r w:rsidRPr="00814F0B">
        <w:rPr>
          <w:rFonts w:ascii="Cambria" w:eastAsia="Times New Roman" w:hAnsi="Cambria" w:cs="Arial"/>
          <w:color w:val="222222"/>
          <w:sz w:val="28"/>
          <w:szCs w:val="28"/>
          <w:shd w:val="clear" w:color="auto" w:fill="FFFFFF"/>
        </w:rPr>
        <w:t>Mobile searching is eight times bigger than searching on computers. The top stuff on mobile searching is restaurants, followed by be</w:t>
      </w:r>
      <w:r>
        <w:rPr>
          <w:rFonts w:ascii="Cambria" w:eastAsia="Times New Roman" w:hAnsi="Cambria" w:cs="Arial"/>
          <w:color w:val="222222"/>
          <w:sz w:val="28"/>
          <w:szCs w:val="28"/>
          <w:shd w:val="clear" w:color="auto" w:fill="FFFFFF"/>
        </w:rPr>
        <w:t>auty, personal and travel.</w:t>
      </w:r>
    </w:p>
    <w:p w:rsidR="00814F0B" w:rsidRDefault="00814F0B" w:rsidP="00814F0B">
      <w:pPr>
        <w:rPr>
          <w:rFonts w:ascii="Cambria" w:eastAsia="Times New Roman" w:hAnsi="Cambria" w:cs="Arial"/>
          <w:color w:val="222222"/>
          <w:sz w:val="28"/>
          <w:szCs w:val="28"/>
          <w:shd w:val="clear" w:color="auto" w:fill="FFFFFF"/>
        </w:rPr>
      </w:pPr>
    </w:p>
    <w:p w:rsidR="00814F0B" w:rsidRDefault="00814F0B" w:rsidP="00814F0B">
      <w:pPr>
        <w:rPr>
          <w:rFonts w:ascii="Cambria" w:eastAsia="Times New Roman" w:hAnsi="Cambria" w:cs="Arial"/>
          <w:color w:val="222222"/>
          <w:sz w:val="28"/>
          <w:szCs w:val="28"/>
          <w:shd w:val="clear" w:color="auto" w:fill="FFFFFF"/>
        </w:rPr>
      </w:pPr>
      <w:r w:rsidRPr="00814F0B">
        <w:rPr>
          <w:rFonts w:ascii="Cambria" w:eastAsia="Times New Roman" w:hAnsi="Cambria" w:cs="Arial"/>
          <w:color w:val="222222"/>
          <w:sz w:val="28"/>
          <w:szCs w:val="28"/>
          <w:shd w:val="clear" w:color="auto" w:fill="FFFFFF"/>
        </w:rPr>
        <w:t>The smart-phone market in Thailand this year is expected to total 5 million units, representing growth of 40 to 50 per cent from last year. The market grew 25 per cent in 2011, and 17 per cent in 2010.</w:t>
      </w:r>
    </w:p>
    <w:p w:rsidR="00814F0B" w:rsidRDefault="00814F0B" w:rsidP="00814F0B">
      <w:pPr>
        <w:rPr>
          <w:rFonts w:ascii="Cambria" w:eastAsia="Times New Roman" w:hAnsi="Cambria" w:cs="Arial"/>
          <w:color w:val="222222"/>
          <w:sz w:val="28"/>
          <w:szCs w:val="28"/>
          <w:shd w:val="clear" w:color="auto" w:fill="FFFFFF"/>
        </w:rPr>
      </w:pPr>
    </w:p>
    <w:p w:rsidR="00814F0B" w:rsidRPr="00814F0B" w:rsidRDefault="00814F0B" w:rsidP="00814F0B">
      <w:pPr>
        <w:rPr>
          <w:rFonts w:ascii="Cambria" w:eastAsia="Times New Roman" w:hAnsi="Cambria" w:cs="Times New Roman"/>
          <w:sz w:val="28"/>
          <w:szCs w:val="28"/>
        </w:rPr>
      </w:pPr>
      <w:r w:rsidRPr="00814F0B">
        <w:rPr>
          <w:rFonts w:ascii="Cambria" w:eastAsia="Times New Roman" w:hAnsi="Cambria" w:cs="Arial"/>
          <w:color w:val="222222"/>
          <w:sz w:val="28"/>
          <w:szCs w:val="28"/>
          <w:shd w:val="clear" w:color="auto" w:fill="FFFFFF"/>
        </w:rPr>
        <w:t>Smart phones now represent around 13 per cent of the overall mobile-phone market in Thailand.</w:t>
      </w:r>
    </w:p>
    <w:p w:rsidR="00814F0B" w:rsidRDefault="00814F0B" w:rsidP="00814F0B">
      <w:pPr>
        <w:rPr>
          <w:rFonts w:ascii="Cambria" w:eastAsia="Times New Roman" w:hAnsi="Cambria" w:cs="Arial"/>
          <w:color w:val="222222"/>
          <w:sz w:val="28"/>
          <w:szCs w:val="28"/>
          <w:shd w:val="clear" w:color="auto" w:fill="FFFFFF"/>
        </w:rPr>
      </w:pPr>
    </w:p>
    <w:p w:rsidR="00814F0B" w:rsidRPr="00814F0B" w:rsidRDefault="00814F0B" w:rsidP="00814F0B">
      <w:pPr>
        <w:rPr>
          <w:rFonts w:ascii="Cambria" w:eastAsia="Times New Roman" w:hAnsi="Cambria" w:cs="Times New Roman"/>
          <w:sz w:val="28"/>
          <w:szCs w:val="28"/>
        </w:rPr>
      </w:pPr>
    </w:p>
    <w:p w:rsidR="00814F0B" w:rsidRDefault="00814F0B" w:rsidP="00814F0B">
      <w:pPr>
        <w:rPr>
          <w:rFonts w:ascii="Cambria" w:eastAsia="Times New Roman" w:hAnsi="Cambria" w:cs="Arial"/>
          <w:color w:val="222222"/>
          <w:sz w:val="28"/>
          <w:szCs w:val="28"/>
          <w:shd w:val="clear" w:color="auto" w:fill="FFFFFF"/>
        </w:rPr>
      </w:pPr>
    </w:p>
    <w:p w:rsidR="00814F0B" w:rsidRDefault="00814F0B" w:rsidP="00814F0B">
      <w:pPr>
        <w:rPr>
          <w:rFonts w:ascii="Cambria" w:eastAsia="Times New Roman" w:hAnsi="Cambria" w:cs="Arial"/>
          <w:color w:val="222222"/>
          <w:sz w:val="28"/>
          <w:szCs w:val="28"/>
          <w:shd w:val="clear" w:color="auto" w:fill="FFFFFF"/>
        </w:rPr>
      </w:pPr>
    </w:p>
    <w:p w:rsidR="00814F0B" w:rsidRPr="00814F0B" w:rsidRDefault="00814F0B" w:rsidP="00814F0B">
      <w:pPr>
        <w:rPr>
          <w:rFonts w:ascii="Cambria" w:eastAsia="Times New Roman" w:hAnsi="Cambria" w:cs="Arial"/>
          <w:sz w:val="28"/>
          <w:szCs w:val="28"/>
        </w:rPr>
      </w:pPr>
    </w:p>
    <w:p w:rsidR="00814F0B" w:rsidRPr="00814F0B" w:rsidRDefault="00814F0B" w:rsidP="00814F0B">
      <w:pPr>
        <w:rPr>
          <w:rFonts w:ascii="Cambria" w:eastAsia="Times New Roman" w:hAnsi="Cambria" w:cs="Times New Roman"/>
          <w:sz w:val="28"/>
          <w:szCs w:val="28"/>
        </w:rPr>
      </w:pPr>
    </w:p>
    <w:p w:rsidR="00814F0B" w:rsidRDefault="00814F0B" w:rsidP="00814F0B">
      <w:pPr>
        <w:rPr>
          <w:rFonts w:ascii="Cambria" w:eastAsia="Times New Roman" w:hAnsi="Cambria" w:cs="Times New Roman"/>
          <w:sz w:val="28"/>
          <w:szCs w:val="28"/>
        </w:rPr>
      </w:pPr>
    </w:p>
    <w:p w:rsidR="00814F0B" w:rsidRDefault="00814F0B" w:rsidP="00814F0B">
      <w:pPr>
        <w:rPr>
          <w:rFonts w:ascii="Cambria" w:eastAsia="Times New Roman" w:hAnsi="Cambria" w:cs="Times New Roman"/>
          <w:sz w:val="28"/>
          <w:szCs w:val="28"/>
        </w:rPr>
      </w:pPr>
    </w:p>
    <w:p w:rsidR="00814F0B" w:rsidRPr="00814F0B" w:rsidRDefault="00814F0B" w:rsidP="00814F0B">
      <w:pPr>
        <w:rPr>
          <w:rFonts w:ascii="Cambria" w:eastAsia="Times New Roman" w:hAnsi="Cambria" w:cs="Times New Roman"/>
          <w:sz w:val="28"/>
          <w:szCs w:val="28"/>
        </w:rPr>
      </w:pPr>
      <w:r w:rsidRPr="00814F0B">
        <w:rPr>
          <w:rFonts w:ascii="Cambria" w:eastAsia="Times New Roman" w:hAnsi="Cambria" w:cs="Times New Roman"/>
          <w:sz w:val="28"/>
          <w:szCs w:val="28"/>
        </w:rPr>
        <w:br w:type="textWrapping" w:clear="all"/>
      </w:r>
    </w:p>
    <w:p w:rsidR="00814F0B" w:rsidRDefault="00814F0B" w:rsidP="00E8686E">
      <w:pPr>
        <w:rPr>
          <w:rFonts w:ascii="Cambria" w:eastAsia="Times New Roman" w:hAnsi="Cambria" w:cs="Times New Roman"/>
          <w:sz w:val="28"/>
          <w:szCs w:val="28"/>
        </w:rPr>
      </w:pPr>
    </w:p>
    <w:p w:rsidR="00814F0B" w:rsidRPr="00E8686E" w:rsidRDefault="00814F0B" w:rsidP="00E8686E">
      <w:pPr>
        <w:rPr>
          <w:rFonts w:ascii="Cambria" w:eastAsia="Times New Roman" w:hAnsi="Cambria" w:cs="Times New Roman"/>
          <w:sz w:val="28"/>
          <w:szCs w:val="28"/>
        </w:rPr>
      </w:pPr>
    </w:p>
    <w:p w:rsidR="00E8686E" w:rsidRPr="00E8686E" w:rsidRDefault="00E8686E" w:rsidP="00E8686E">
      <w:pPr>
        <w:rPr>
          <w:rFonts w:ascii="Cambria" w:eastAsia="Times New Roman" w:hAnsi="Cambria" w:cs="Times New Roman"/>
          <w:sz w:val="28"/>
          <w:szCs w:val="28"/>
        </w:rPr>
      </w:pPr>
    </w:p>
    <w:p w:rsidR="00E8686E" w:rsidRPr="00896320" w:rsidRDefault="00E8686E" w:rsidP="00896320">
      <w:pPr>
        <w:rPr>
          <w:rFonts w:ascii="Cambria" w:eastAsia="Times New Roman" w:hAnsi="Cambria" w:cs="Times New Roman"/>
          <w:sz w:val="28"/>
          <w:szCs w:val="28"/>
        </w:rPr>
      </w:pPr>
    </w:p>
    <w:p w:rsidR="00896320" w:rsidRPr="00896320" w:rsidRDefault="00896320" w:rsidP="00896320">
      <w:pPr>
        <w:rPr>
          <w:rFonts w:ascii="Cambria" w:eastAsia="Times New Roman" w:hAnsi="Cambria" w:cs="Times New Roman"/>
          <w:sz w:val="28"/>
          <w:szCs w:val="28"/>
        </w:rPr>
      </w:pPr>
    </w:p>
    <w:p w:rsidR="00896320" w:rsidRPr="00896320" w:rsidRDefault="00896320" w:rsidP="00896320">
      <w:pPr>
        <w:rPr>
          <w:rFonts w:ascii="Cambria" w:eastAsia="Times New Roman" w:hAnsi="Cambria" w:cs="Times New Roman"/>
          <w:sz w:val="28"/>
          <w:szCs w:val="28"/>
        </w:rPr>
      </w:pPr>
    </w:p>
    <w:p w:rsidR="009670C5" w:rsidRDefault="009670C5" w:rsidP="009670C5">
      <w:pPr>
        <w:rPr>
          <w:rFonts w:ascii="Cambria" w:eastAsia="Times New Roman" w:hAnsi="Cambria" w:cs="Arial"/>
          <w:color w:val="222222"/>
          <w:sz w:val="28"/>
          <w:szCs w:val="28"/>
          <w:shd w:val="clear" w:color="auto" w:fill="FFFFFF"/>
        </w:rPr>
      </w:pPr>
    </w:p>
    <w:p w:rsidR="009670C5" w:rsidRPr="009670C5" w:rsidRDefault="009670C5" w:rsidP="009670C5">
      <w:pPr>
        <w:rPr>
          <w:rFonts w:ascii="Cambria" w:eastAsia="Times New Roman" w:hAnsi="Cambria" w:cs="Times New Roman"/>
          <w:sz w:val="28"/>
          <w:szCs w:val="28"/>
        </w:rPr>
      </w:pPr>
    </w:p>
    <w:p w:rsidR="009670C5" w:rsidRPr="000E1DE6" w:rsidRDefault="009670C5" w:rsidP="000E1DE6">
      <w:pPr>
        <w:rPr>
          <w:rFonts w:ascii="Cambria" w:eastAsia="Times New Roman" w:hAnsi="Cambria" w:cs="Times New Roman"/>
          <w:sz w:val="28"/>
          <w:szCs w:val="28"/>
        </w:rPr>
      </w:pPr>
    </w:p>
    <w:p w:rsidR="002272E0" w:rsidRDefault="002272E0" w:rsidP="001B4C26">
      <w:pPr>
        <w:rPr>
          <w:rFonts w:ascii="Cambria" w:eastAsia="Times New Roman" w:hAnsi="Cambria" w:cs="Arial"/>
          <w:color w:val="000000" w:themeColor="text1"/>
          <w:sz w:val="28"/>
          <w:szCs w:val="28"/>
          <w:shd w:val="clear" w:color="auto" w:fill="FFFFFF"/>
        </w:rPr>
      </w:pPr>
    </w:p>
    <w:p w:rsidR="001B4C26" w:rsidRDefault="001B4C26" w:rsidP="001B4C26">
      <w:pPr>
        <w:rPr>
          <w:rFonts w:ascii="Cambria" w:eastAsia="Times New Roman" w:hAnsi="Cambria" w:cs="Arial"/>
          <w:color w:val="000000" w:themeColor="text1"/>
          <w:sz w:val="28"/>
          <w:szCs w:val="28"/>
          <w:shd w:val="clear" w:color="auto" w:fill="FFFFFF"/>
        </w:rPr>
      </w:pPr>
    </w:p>
    <w:p w:rsidR="001B4C26" w:rsidRPr="001B4C26" w:rsidRDefault="001B4C26" w:rsidP="001B4C26">
      <w:pPr>
        <w:rPr>
          <w:rFonts w:ascii="Cambria" w:eastAsia="Times New Roman" w:hAnsi="Cambria" w:cs="Times New Roman"/>
          <w:color w:val="000000" w:themeColor="text1"/>
          <w:sz w:val="28"/>
          <w:szCs w:val="28"/>
        </w:rPr>
      </w:pPr>
    </w:p>
    <w:p w:rsidR="001B4C26" w:rsidRPr="001B4C26" w:rsidRDefault="001B4C26" w:rsidP="00722DE9">
      <w:pPr>
        <w:rPr>
          <w:rFonts w:ascii="Cambria" w:eastAsia="Times New Roman" w:hAnsi="Cambria" w:cs="Arial"/>
          <w:color w:val="000000" w:themeColor="text1"/>
          <w:sz w:val="28"/>
          <w:szCs w:val="28"/>
          <w:shd w:val="clear" w:color="auto" w:fill="FFFFFF"/>
        </w:rPr>
      </w:pPr>
    </w:p>
    <w:p w:rsidR="001B4C26" w:rsidRDefault="001B4C26" w:rsidP="00722DE9">
      <w:pPr>
        <w:rPr>
          <w:rFonts w:ascii="Cambria" w:eastAsia="Times New Roman" w:hAnsi="Cambria" w:cs="Arial"/>
          <w:color w:val="000000" w:themeColor="text1"/>
          <w:sz w:val="28"/>
          <w:szCs w:val="28"/>
          <w:shd w:val="clear" w:color="auto" w:fill="FFFFFF"/>
        </w:rPr>
      </w:pPr>
    </w:p>
    <w:p w:rsidR="004C7DB7" w:rsidRPr="00722DE9" w:rsidRDefault="004C7DB7" w:rsidP="00722DE9">
      <w:pPr>
        <w:rPr>
          <w:rFonts w:ascii="Cambria" w:hAnsi="Cambria"/>
          <w:color w:val="000000" w:themeColor="text1"/>
          <w:sz w:val="28"/>
          <w:szCs w:val="28"/>
        </w:rPr>
      </w:pPr>
    </w:p>
    <w:sectPr w:rsidR="004C7DB7" w:rsidRPr="00722DE9" w:rsidSect="004A199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DB7"/>
    <w:rsid w:val="00040BC9"/>
    <w:rsid w:val="000E1DE6"/>
    <w:rsid w:val="001616DA"/>
    <w:rsid w:val="001B4C26"/>
    <w:rsid w:val="002272E0"/>
    <w:rsid w:val="003834F5"/>
    <w:rsid w:val="004A1991"/>
    <w:rsid w:val="004C7DB7"/>
    <w:rsid w:val="005D01E7"/>
    <w:rsid w:val="005E122E"/>
    <w:rsid w:val="006F2681"/>
    <w:rsid w:val="00700EE6"/>
    <w:rsid w:val="00722DE9"/>
    <w:rsid w:val="00814F0B"/>
    <w:rsid w:val="0086093E"/>
    <w:rsid w:val="00896320"/>
    <w:rsid w:val="009670C5"/>
    <w:rsid w:val="009C208C"/>
    <w:rsid w:val="00BD208B"/>
    <w:rsid w:val="00CD5E58"/>
    <w:rsid w:val="00CF0D6C"/>
    <w:rsid w:val="00E8686E"/>
    <w:rsid w:val="00E94401"/>
    <w:rsid w:val="00F72D72"/>
    <w:rsid w:val="00FB3C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3DE8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00EE6"/>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E122E"/>
  </w:style>
  <w:style w:type="character" w:styleId="Hyperlink">
    <w:name w:val="Hyperlink"/>
    <w:basedOn w:val="DefaultParagraphFont"/>
    <w:uiPriority w:val="99"/>
    <w:semiHidden/>
    <w:unhideWhenUsed/>
    <w:rsid w:val="005E122E"/>
    <w:rPr>
      <w:color w:val="0000FF"/>
      <w:u w:val="single"/>
    </w:rPr>
  </w:style>
  <w:style w:type="character" w:styleId="Strong">
    <w:name w:val="Strong"/>
    <w:basedOn w:val="DefaultParagraphFont"/>
    <w:uiPriority w:val="22"/>
    <w:qFormat/>
    <w:rsid w:val="00FB3C66"/>
    <w:rPr>
      <w:b/>
      <w:bCs/>
    </w:rPr>
  </w:style>
  <w:style w:type="character" w:customStyle="1" w:styleId="a">
    <w:name w:val="a"/>
    <w:basedOn w:val="DefaultParagraphFont"/>
    <w:rsid w:val="009C208C"/>
  </w:style>
  <w:style w:type="character" w:customStyle="1" w:styleId="Heading2Char">
    <w:name w:val="Heading 2 Char"/>
    <w:basedOn w:val="DefaultParagraphFont"/>
    <w:link w:val="Heading2"/>
    <w:uiPriority w:val="9"/>
    <w:rsid w:val="00700EE6"/>
    <w:rPr>
      <w:rFonts w:ascii="Times" w:hAnsi="Times"/>
      <w:b/>
      <w:bCs/>
      <w:sz w:val="36"/>
      <w:szCs w:val="3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00EE6"/>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E122E"/>
  </w:style>
  <w:style w:type="character" w:styleId="Hyperlink">
    <w:name w:val="Hyperlink"/>
    <w:basedOn w:val="DefaultParagraphFont"/>
    <w:uiPriority w:val="99"/>
    <w:semiHidden/>
    <w:unhideWhenUsed/>
    <w:rsid w:val="005E122E"/>
    <w:rPr>
      <w:color w:val="0000FF"/>
      <w:u w:val="single"/>
    </w:rPr>
  </w:style>
  <w:style w:type="character" w:styleId="Strong">
    <w:name w:val="Strong"/>
    <w:basedOn w:val="DefaultParagraphFont"/>
    <w:uiPriority w:val="22"/>
    <w:qFormat/>
    <w:rsid w:val="00FB3C66"/>
    <w:rPr>
      <w:b/>
      <w:bCs/>
    </w:rPr>
  </w:style>
  <w:style w:type="character" w:customStyle="1" w:styleId="a">
    <w:name w:val="a"/>
    <w:basedOn w:val="DefaultParagraphFont"/>
    <w:rsid w:val="009C208C"/>
  </w:style>
  <w:style w:type="character" w:customStyle="1" w:styleId="Heading2Char">
    <w:name w:val="Heading 2 Char"/>
    <w:basedOn w:val="DefaultParagraphFont"/>
    <w:link w:val="Heading2"/>
    <w:uiPriority w:val="9"/>
    <w:rsid w:val="00700EE6"/>
    <w:rPr>
      <w:rFonts w:ascii="Times" w:hAnsi="Times"/>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96407">
      <w:bodyDiv w:val="1"/>
      <w:marLeft w:val="0"/>
      <w:marRight w:val="0"/>
      <w:marTop w:val="0"/>
      <w:marBottom w:val="0"/>
      <w:divBdr>
        <w:top w:val="none" w:sz="0" w:space="0" w:color="auto"/>
        <w:left w:val="none" w:sz="0" w:space="0" w:color="auto"/>
        <w:bottom w:val="none" w:sz="0" w:space="0" w:color="auto"/>
        <w:right w:val="none" w:sz="0" w:space="0" w:color="auto"/>
      </w:divBdr>
    </w:div>
    <w:div w:id="183515604">
      <w:bodyDiv w:val="1"/>
      <w:marLeft w:val="0"/>
      <w:marRight w:val="0"/>
      <w:marTop w:val="0"/>
      <w:marBottom w:val="0"/>
      <w:divBdr>
        <w:top w:val="none" w:sz="0" w:space="0" w:color="auto"/>
        <w:left w:val="none" w:sz="0" w:space="0" w:color="auto"/>
        <w:bottom w:val="none" w:sz="0" w:space="0" w:color="auto"/>
        <w:right w:val="none" w:sz="0" w:space="0" w:color="auto"/>
      </w:divBdr>
    </w:div>
    <w:div w:id="184365462">
      <w:bodyDiv w:val="1"/>
      <w:marLeft w:val="0"/>
      <w:marRight w:val="0"/>
      <w:marTop w:val="0"/>
      <w:marBottom w:val="0"/>
      <w:divBdr>
        <w:top w:val="none" w:sz="0" w:space="0" w:color="auto"/>
        <w:left w:val="none" w:sz="0" w:space="0" w:color="auto"/>
        <w:bottom w:val="none" w:sz="0" w:space="0" w:color="auto"/>
        <w:right w:val="none" w:sz="0" w:space="0" w:color="auto"/>
      </w:divBdr>
    </w:div>
    <w:div w:id="220334851">
      <w:bodyDiv w:val="1"/>
      <w:marLeft w:val="0"/>
      <w:marRight w:val="0"/>
      <w:marTop w:val="0"/>
      <w:marBottom w:val="0"/>
      <w:divBdr>
        <w:top w:val="none" w:sz="0" w:space="0" w:color="auto"/>
        <w:left w:val="none" w:sz="0" w:space="0" w:color="auto"/>
        <w:bottom w:val="none" w:sz="0" w:space="0" w:color="auto"/>
        <w:right w:val="none" w:sz="0" w:space="0" w:color="auto"/>
      </w:divBdr>
    </w:div>
    <w:div w:id="402338829">
      <w:bodyDiv w:val="1"/>
      <w:marLeft w:val="0"/>
      <w:marRight w:val="0"/>
      <w:marTop w:val="0"/>
      <w:marBottom w:val="0"/>
      <w:divBdr>
        <w:top w:val="none" w:sz="0" w:space="0" w:color="auto"/>
        <w:left w:val="none" w:sz="0" w:space="0" w:color="auto"/>
        <w:bottom w:val="none" w:sz="0" w:space="0" w:color="auto"/>
        <w:right w:val="none" w:sz="0" w:space="0" w:color="auto"/>
      </w:divBdr>
    </w:div>
    <w:div w:id="414280832">
      <w:bodyDiv w:val="1"/>
      <w:marLeft w:val="0"/>
      <w:marRight w:val="0"/>
      <w:marTop w:val="0"/>
      <w:marBottom w:val="0"/>
      <w:divBdr>
        <w:top w:val="none" w:sz="0" w:space="0" w:color="auto"/>
        <w:left w:val="none" w:sz="0" w:space="0" w:color="auto"/>
        <w:bottom w:val="none" w:sz="0" w:space="0" w:color="auto"/>
        <w:right w:val="none" w:sz="0" w:space="0" w:color="auto"/>
      </w:divBdr>
    </w:div>
    <w:div w:id="427121167">
      <w:bodyDiv w:val="1"/>
      <w:marLeft w:val="0"/>
      <w:marRight w:val="0"/>
      <w:marTop w:val="0"/>
      <w:marBottom w:val="0"/>
      <w:divBdr>
        <w:top w:val="none" w:sz="0" w:space="0" w:color="auto"/>
        <w:left w:val="none" w:sz="0" w:space="0" w:color="auto"/>
        <w:bottom w:val="none" w:sz="0" w:space="0" w:color="auto"/>
        <w:right w:val="none" w:sz="0" w:space="0" w:color="auto"/>
      </w:divBdr>
    </w:div>
    <w:div w:id="466237525">
      <w:bodyDiv w:val="1"/>
      <w:marLeft w:val="0"/>
      <w:marRight w:val="0"/>
      <w:marTop w:val="0"/>
      <w:marBottom w:val="0"/>
      <w:divBdr>
        <w:top w:val="none" w:sz="0" w:space="0" w:color="auto"/>
        <w:left w:val="none" w:sz="0" w:space="0" w:color="auto"/>
        <w:bottom w:val="none" w:sz="0" w:space="0" w:color="auto"/>
        <w:right w:val="none" w:sz="0" w:space="0" w:color="auto"/>
      </w:divBdr>
    </w:div>
    <w:div w:id="512960540">
      <w:bodyDiv w:val="1"/>
      <w:marLeft w:val="0"/>
      <w:marRight w:val="0"/>
      <w:marTop w:val="0"/>
      <w:marBottom w:val="0"/>
      <w:divBdr>
        <w:top w:val="none" w:sz="0" w:space="0" w:color="auto"/>
        <w:left w:val="none" w:sz="0" w:space="0" w:color="auto"/>
        <w:bottom w:val="none" w:sz="0" w:space="0" w:color="auto"/>
        <w:right w:val="none" w:sz="0" w:space="0" w:color="auto"/>
      </w:divBdr>
    </w:div>
    <w:div w:id="524176270">
      <w:bodyDiv w:val="1"/>
      <w:marLeft w:val="0"/>
      <w:marRight w:val="0"/>
      <w:marTop w:val="0"/>
      <w:marBottom w:val="0"/>
      <w:divBdr>
        <w:top w:val="none" w:sz="0" w:space="0" w:color="auto"/>
        <w:left w:val="none" w:sz="0" w:space="0" w:color="auto"/>
        <w:bottom w:val="none" w:sz="0" w:space="0" w:color="auto"/>
        <w:right w:val="none" w:sz="0" w:space="0" w:color="auto"/>
      </w:divBdr>
    </w:div>
    <w:div w:id="535968148">
      <w:bodyDiv w:val="1"/>
      <w:marLeft w:val="0"/>
      <w:marRight w:val="0"/>
      <w:marTop w:val="0"/>
      <w:marBottom w:val="0"/>
      <w:divBdr>
        <w:top w:val="none" w:sz="0" w:space="0" w:color="auto"/>
        <w:left w:val="none" w:sz="0" w:space="0" w:color="auto"/>
        <w:bottom w:val="none" w:sz="0" w:space="0" w:color="auto"/>
        <w:right w:val="none" w:sz="0" w:space="0" w:color="auto"/>
      </w:divBdr>
    </w:div>
    <w:div w:id="540167520">
      <w:bodyDiv w:val="1"/>
      <w:marLeft w:val="0"/>
      <w:marRight w:val="0"/>
      <w:marTop w:val="0"/>
      <w:marBottom w:val="0"/>
      <w:divBdr>
        <w:top w:val="none" w:sz="0" w:space="0" w:color="auto"/>
        <w:left w:val="none" w:sz="0" w:space="0" w:color="auto"/>
        <w:bottom w:val="none" w:sz="0" w:space="0" w:color="auto"/>
        <w:right w:val="none" w:sz="0" w:space="0" w:color="auto"/>
      </w:divBdr>
    </w:div>
    <w:div w:id="561141032">
      <w:bodyDiv w:val="1"/>
      <w:marLeft w:val="0"/>
      <w:marRight w:val="0"/>
      <w:marTop w:val="0"/>
      <w:marBottom w:val="0"/>
      <w:divBdr>
        <w:top w:val="none" w:sz="0" w:space="0" w:color="auto"/>
        <w:left w:val="none" w:sz="0" w:space="0" w:color="auto"/>
        <w:bottom w:val="none" w:sz="0" w:space="0" w:color="auto"/>
        <w:right w:val="none" w:sz="0" w:space="0" w:color="auto"/>
      </w:divBdr>
    </w:div>
    <w:div w:id="594674197">
      <w:bodyDiv w:val="1"/>
      <w:marLeft w:val="0"/>
      <w:marRight w:val="0"/>
      <w:marTop w:val="0"/>
      <w:marBottom w:val="0"/>
      <w:divBdr>
        <w:top w:val="none" w:sz="0" w:space="0" w:color="auto"/>
        <w:left w:val="none" w:sz="0" w:space="0" w:color="auto"/>
        <w:bottom w:val="none" w:sz="0" w:space="0" w:color="auto"/>
        <w:right w:val="none" w:sz="0" w:space="0" w:color="auto"/>
      </w:divBdr>
    </w:div>
    <w:div w:id="804931682">
      <w:bodyDiv w:val="1"/>
      <w:marLeft w:val="0"/>
      <w:marRight w:val="0"/>
      <w:marTop w:val="0"/>
      <w:marBottom w:val="0"/>
      <w:divBdr>
        <w:top w:val="none" w:sz="0" w:space="0" w:color="auto"/>
        <w:left w:val="none" w:sz="0" w:space="0" w:color="auto"/>
        <w:bottom w:val="none" w:sz="0" w:space="0" w:color="auto"/>
        <w:right w:val="none" w:sz="0" w:space="0" w:color="auto"/>
      </w:divBdr>
    </w:div>
    <w:div w:id="813722994">
      <w:bodyDiv w:val="1"/>
      <w:marLeft w:val="0"/>
      <w:marRight w:val="0"/>
      <w:marTop w:val="0"/>
      <w:marBottom w:val="0"/>
      <w:divBdr>
        <w:top w:val="none" w:sz="0" w:space="0" w:color="auto"/>
        <w:left w:val="none" w:sz="0" w:space="0" w:color="auto"/>
        <w:bottom w:val="none" w:sz="0" w:space="0" w:color="auto"/>
        <w:right w:val="none" w:sz="0" w:space="0" w:color="auto"/>
      </w:divBdr>
    </w:div>
    <w:div w:id="818300994">
      <w:bodyDiv w:val="1"/>
      <w:marLeft w:val="0"/>
      <w:marRight w:val="0"/>
      <w:marTop w:val="0"/>
      <w:marBottom w:val="0"/>
      <w:divBdr>
        <w:top w:val="none" w:sz="0" w:space="0" w:color="auto"/>
        <w:left w:val="none" w:sz="0" w:space="0" w:color="auto"/>
        <w:bottom w:val="none" w:sz="0" w:space="0" w:color="auto"/>
        <w:right w:val="none" w:sz="0" w:space="0" w:color="auto"/>
      </w:divBdr>
    </w:div>
    <w:div w:id="868763093">
      <w:bodyDiv w:val="1"/>
      <w:marLeft w:val="0"/>
      <w:marRight w:val="0"/>
      <w:marTop w:val="0"/>
      <w:marBottom w:val="0"/>
      <w:divBdr>
        <w:top w:val="none" w:sz="0" w:space="0" w:color="auto"/>
        <w:left w:val="none" w:sz="0" w:space="0" w:color="auto"/>
        <w:bottom w:val="none" w:sz="0" w:space="0" w:color="auto"/>
        <w:right w:val="none" w:sz="0" w:space="0" w:color="auto"/>
      </w:divBdr>
    </w:div>
    <w:div w:id="870189753">
      <w:bodyDiv w:val="1"/>
      <w:marLeft w:val="0"/>
      <w:marRight w:val="0"/>
      <w:marTop w:val="0"/>
      <w:marBottom w:val="0"/>
      <w:divBdr>
        <w:top w:val="none" w:sz="0" w:space="0" w:color="auto"/>
        <w:left w:val="none" w:sz="0" w:space="0" w:color="auto"/>
        <w:bottom w:val="none" w:sz="0" w:space="0" w:color="auto"/>
        <w:right w:val="none" w:sz="0" w:space="0" w:color="auto"/>
      </w:divBdr>
    </w:div>
    <w:div w:id="922447663">
      <w:bodyDiv w:val="1"/>
      <w:marLeft w:val="0"/>
      <w:marRight w:val="0"/>
      <w:marTop w:val="0"/>
      <w:marBottom w:val="0"/>
      <w:divBdr>
        <w:top w:val="none" w:sz="0" w:space="0" w:color="auto"/>
        <w:left w:val="none" w:sz="0" w:space="0" w:color="auto"/>
        <w:bottom w:val="none" w:sz="0" w:space="0" w:color="auto"/>
        <w:right w:val="none" w:sz="0" w:space="0" w:color="auto"/>
      </w:divBdr>
    </w:div>
    <w:div w:id="942416593">
      <w:bodyDiv w:val="1"/>
      <w:marLeft w:val="0"/>
      <w:marRight w:val="0"/>
      <w:marTop w:val="0"/>
      <w:marBottom w:val="0"/>
      <w:divBdr>
        <w:top w:val="none" w:sz="0" w:space="0" w:color="auto"/>
        <w:left w:val="none" w:sz="0" w:space="0" w:color="auto"/>
        <w:bottom w:val="none" w:sz="0" w:space="0" w:color="auto"/>
        <w:right w:val="none" w:sz="0" w:space="0" w:color="auto"/>
      </w:divBdr>
    </w:div>
    <w:div w:id="981497374">
      <w:bodyDiv w:val="1"/>
      <w:marLeft w:val="0"/>
      <w:marRight w:val="0"/>
      <w:marTop w:val="0"/>
      <w:marBottom w:val="0"/>
      <w:divBdr>
        <w:top w:val="none" w:sz="0" w:space="0" w:color="auto"/>
        <w:left w:val="none" w:sz="0" w:space="0" w:color="auto"/>
        <w:bottom w:val="none" w:sz="0" w:space="0" w:color="auto"/>
        <w:right w:val="none" w:sz="0" w:space="0" w:color="auto"/>
      </w:divBdr>
    </w:div>
    <w:div w:id="1003701444">
      <w:bodyDiv w:val="1"/>
      <w:marLeft w:val="0"/>
      <w:marRight w:val="0"/>
      <w:marTop w:val="0"/>
      <w:marBottom w:val="0"/>
      <w:divBdr>
        <w:top w:val="none" w:sz="0" w:space="0" w:color="auto"/>
        <w:left w:val="none" w:sz="0" w:space="0" w:color="auto"/>
        <w:bottom w:val="none" w:sz="0" w:space="0" w:color="auto"/>
        <w:right w:val="none" w:sz="0" w:space="0" w:color="auto"/>
      </w:divBdr>
    </w:div>
    <w:div w:id="1132401457">
      <w:bodyDiv w:val="1"/>
      <w:marLeft w:val="0"/>
      <w:marRight w:val="0"/>
      <w:marTop w:val="0"/>
      <w:marBottom w:val="0"/>
      <w:divBdr>
        <w:top w:val="none" w:sz="0" w:space="0" w:color="auto"/>
        <w:left w:val="none" w:sz="0" w:space="0" w:color="auto"/>
        <w:bottom w:val="none" w:sz="0" w:space="0" w:color="auto"/>
        <w:right w:val="none" w:sz="0" w:space="0" w:color="auto"/>
      </w:divBdr>
    </w:div>
    <w:div w:id="1133518474">
      <w:bodyDiv w:val="1"/>
      <w:marLeft w:val="0"/>
      <w:marRight w:val="0"/>
      <w:marTop w:val="0"/>
      <w:marBottom w:val="0"/>
      <w:divBdr>
        <w:top w:val="none" w:sz="0" w:space="0" w:color="auto"/>
        <w:left w:val="none" w:sz="0" w:space="0" w:color="auto"/>
        <w:bottom w:val="none" w:sz="0" w:space="0" w:color="auto"/>
        <w:right w:val="none" w:sz="0" w:space="0" w:color="auto"/>
      </w:divBdr>
      <w:divsChild>
        <w:div w:id="598950825">
          <w:marLeft w:val="0"/>
          <w:marRight w:val="0"/>
          <w:marTop w:val="0"/>
          <w:marBottom w:val="0"/>
          <w:divBdr>
            <w:top w:val="none" w:sz="0" w:space="0" w:color="auto"/>
            <w:left w:val="none" w:sz="0" w:space="0" w:color="auto"/>
            <w:bottom w:val="none" w:sz="0" w:space="0" w:color="auto"/>
            <w:right w:val="none" w:sz="0" w:space="0" w:color="auto"/>
          </w:divBdr>
          <w:divsChild>
            <w:div w:id="1465270446">
              <w:marLeft w:val="0"/>
              <w:marRight w:val="0"/>
              <w:marTop w:val="0"/>
              <w:marBottom w:val="0"/>
              <w:divBdr>
                <w:top w:val="none" w:sz="0" w:space="0" w:color="auto"/>
                <w:left w:val="none" w:sz="0" w:space="0" w:color="auto"/>
                <w:bottom w:val="none" w:sz="0" w:space="0" w:color="auto"/>
                <w:right w:val="none" w:sz="0" w:space="0" w:color="auto"/>
              </w:divBdr>
            </w:div>
            <w:div w:id="4090701">
              <w:marLeft w:val="0"/>
              <w:marRight w:val="0"/>
              <w:marTop w:val="0"/>
              <w:marBottom w:val="0"/>
              <w:divBdr>
                <w:top w:val="none" w:sz="0" w:space="0" w:color="auto"/>
                <w:left w:val="none" w:sz="0" w:space="0" w:color="auto"/>
                <w:bottom w:val="none" w:sz="0" w:space="0" w:color="auto"/>
                <w:right w:val="none" w:sz="0" w:space="0" w:color="auto"/>
              </w:divBdr>
            </w:div>
            <w:div w:id="53326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619555">
      <w:bodyDiv w:val="1"/>
      <w:marLeft w:val="0"/>
      <w:marRight w:val="0"/>
      <w:marTop w:val="0"/>
      <w:marBottom w:val="0"/>
      <w:divBdr>
        <w:top w:val="none" w:sz="0" w:space="0" w:color="auto"/>
        <w:left w:val="none" w:sz="0" w:space="0" w:color="auto"/>
        <w:bottom w:val="none" w:sz="0" w:space="0" w:color="auto"/>
        <w:right w:val="none" w:sz="0" w:space="0" w:color="auto"/>
      </w:divBdr>
    </w:div>
    <w:div w:id="1169953393">
      <w:bodyDiv w:val="1"/>
      <w:marLeft w:val="0"/>
      <w:marRight w:val="0"/>
      <w:marTop w:val="0"/>
      <w:marBottom w:val="0"/>
      <w:divBdr>
        <w:top w:val="none" w:sz="0" w:space="0" w:color="auto"/>
        <w:left w:val="none" w:sz="0" w:space="0" w:color="auto"/>
        <w:bottom w:val="none" w:sz="0" w:space="0" w:color="auto"/>
        <w:right w:val="none" w:sz="0" w:space="0" w:color="auto"/>
      </w:divBdr>
    </w:div>
    <w:div w:id="1191456642">
      <w:bodyDiv w:val="1"/>
      <w:marLeft w:val="0"/>
      <w:marRight w:val="0"/>
      <w:marTop w:val="0"/>
      <w:marBottom w:val="0"/>
      <w:divBdr>
        <w:top w:val="none" w:sz="0" w:space="0" w:color="auto"/>
        <w:left w:val="none" w:sz="0" w:space="0" w:color="auto"/>
        <w:bottom w:val="none" w:sz="0" w:space="0" w:color="auto"/>
        <w:right w:val="none" w:sz="0" w:space="0" w:color="auto"/>
      </w:divBdr>
    </w:div>
    <w:div w:id="1212576040">
      <w:bodyDiv w:val="1"/>
      <w:marLeft w:val="0"/>
      <w:marRight w:val="0"/>
      <w:marTop w:val="0"/>
      <w:marBottom w:val="0"/>
      <w:divBdr>
        <w:top w:val="none" w:sz="0" w:space="0" w:color="auto"/>
        <w:left w:val="none" w:sz="0" w:space="0" w:color="auto"/>
        <w:bottom w:val="none" w:sz="0" w:space="0" w:color="auto"/>
        <w:right w:val="none" w:sz="0" w:space="0" w:color="auto"/>
      </w:divBdr>
    </w:div>
    <w:div w:id="1335258909">
      <w:bodyDiv w:val="1"/>
      <w:marLeft w:val="0"/>
      <w:marRight w:val="0"/>
      <w:marTop w:val="0"/>
      <w:marBottom w:val="0"/>
      <w:divBdr>
        <w:top w:val="none" w:sz="0" w:space="0" w:color="auto"/>
        <w:left w:val="none" w:sz="0" w:space="0" w:color="auto"/>
        <w:bottom w:val="none" w:sz="0" w:space="0" w:color="auto"/>
        <w:right w:val="none" w:sz="0" w:space="0" w:color="auto"/>
      </w:divBdr>
    </w:div>
    <w:div w:id="1363939140">
      <w:bodyDiv w:val="1"/>
      <w:marLeft w:val="0"/>
      <w:marRight w:val="0"/>
      <w:marTop w:val="0"/>
      <w:marBottom w:val="0"/>
      <w:divBdr>
        <w:top w:val="none" w:sz="0" w:space="0" w:color="auto"/>
        <w:left w:val="none" w:sz="0" w:space="0" w:color="auto"/>
        <w:bottom w:val="none" w:sz="0" w:space="0" w:color="auto"/>
        <w:right w:val="none" w:sz="0" w:space="0" w:color="auto"/>
      </w:divBdr>
    </w:div>
    <w:div w:id="1371304249">
      <w:bodyDiv w:val="1"/>
      <w:marLeft w:val="0"/>
      <w:marRight w:val="0"/>
      <w:marTop w:val="0"/>
      <w:marBottom w:val="0"/>
      <w:divBdr>
        <w:top w:val="none" w:sz="0" w:space="0" w:color="auto"/>
        <w:left w:val="none" w:sz="0" w:space="0" w:color="auto"/>
        <w:bottom w:val="none" w:sz="0" w:space="0" w:color="auto"/>
        <w:right w:val="none" w:sz="0" w:space="0" w:color="auto"/>
      </w:divBdr>
    </w:div>
    <w:div w:id="1387293043">
      <w:bodyDiv w:val="1"/>
      <w:marLeft w:val="0"/>
      <w:marRight w:val="0"/>
      <w:marTop w:val="0"/>
      <w:marBottom w:val="0"/>
      <w:divBdr>
        <w:top w:val="none" w:sz="0" w:space="0" w:color="auto"/>
        <w:left w:val="none" w:sz="0" w:space="0" w:color="auto"/>
        <w:bottom w:val="none" w:sz="0" w:space="0" w:color="auto"/>
        <w:right w:val="none" w:sz="0" w:space="0" w:color="auto"/>
      </w:divBdr>
    </w:div>
    <w:div w:id="1392147619">
      <w:bodyDiv w:val="1"/>
      <w:marLeft w:val="0"/>
      <w:marRight w:val="0"/>
      <w:marTop w:val="0"/>
      <w:marBottom w:val="0"/>
      <w:divBdr>
        <w:top w:val="none" w:sz="0" w:space="0" w:color="auto"/>
        <w:left w:val="none" w:sz="0" w:space="0" w:color="auto"/>
        <w:bottom w:val="none" w:sz="0" w:space="0" w:color="auto"/>
        <w:right w:val="none" w:sz="0" w:space="0" w:color="auto"/>
      </w:divBdr>
    </w:div>
    <w:div w:id="1502428347">
      <w:bodyDiv w:val="1"/>
      <w:marLeft w:val="0"/>
      <w:marRight w:val="0"/>
      <w:marTop w:val="0"/>
      <w:marBottom w:val="0"/>
      <w:divBdr>
        <w:top w:val="none" w:sz="0" w:space="0" w:color="auto"/>
        <w:left w:val="none" w:sz="0" w:space="0" w:color="auto"/>
        <w:bottom w:val="none" w:sz="0" w:space="0" w:color="auto"/>
        <w:right w:val="none" w:sz="0" w:space="0" w:color="auto"/>
      </w:divBdr>
    </w:div>
    <w:div w:id="1566573698">
      <w:bodyDiv w:val="1"/>
      <w:marLeft w:val="0"/>
      <w:marRight w:val="0"/>
      <w:marTop w:val="0"/>
      <w:marBottom w:val="0"/>
      <w:divBdr>
        <w:top w:val="none" w:sz="0" w:space="0" w:color="auto"/>
        <w:left w:val="none" w:sz="0" w:space="0" w:color="auto"/>
        <w:bottom w:val="none" w:sz="0" w:space="0" w:color="auto"/>
        <w:right w:val="none" w:sz="0" w:space="0" w:color="auto"/>
      </w:divBdr>
    </w:div>
    <w:div w:id="1604916056">
      <w:bodyDiv w:val="1"/>
      <w:marLeft w:val="0"/>
      <w:marRight w:val="0"/>
      <w:marTop w:val="0"/>
      <w:marBottom w:val="0"/>
      <w:divBdr>
        <w:top w:val="none" w:sz="0" w:space="0" w:color="auto"/>
        <w:left w:val="none" w:sz="0" w:space="0" w:color="auto"/>
        <w:bottom w:val="none" w:sz="0" w:space="0" w:color="auto"/>
        <w:right w:val="none" w:sz="0" w:space="0" w:color="auto"/>
      </w:divBdr>
    </w:div>
    <w:div w:id="1650162631">
      <w:bodyDiv w:val="1"/>
      <w:marLeft w:val="0"/>
      <w:marRight w:val="0"/>
      <w:marTop w:val="0"/>
      <w:marBottom w:val="0"/>
      <w:divBdr>
        <w:top w:val="none" w:sz="0" w:space="0" w:color="auto"/>
        <w:left w:val="none" w:sz="0" w:space="0" w:color="auto"/>
        <w:bottom w:val="none" w:sz="0" w:space="0" w:color="auto"/>
        <w:right w:val="none" w:sz="0" w:space="0" w:color="auto"/>
      </w:divBdr>
    </w:div>
    <w:div w:id="1696692156">
      <w:bodyDiv w:val="1"/>
      <w:marLeft w:val="0"/>
      <w:marRight w:val="0"/>
      <w:marTop w:val="0"/>
      <w:marBottom w:val="0"/>
      <w:divBdr>
        <w:top w:val="none" w:sz="0" w:space="0" w:color="auto"/>
        <w:left w:val="none" w:sz="0" w:space="0" w:color="auto"/>
        <w:bottom w:val="none" w:sz="0" w:space="0" w:color="auto"/>
        <w:right w:val="none" w:sz="0" w:space="0" w:color="auto"/>
      </w:divBdr>
    </w:div>
    <w:div w:id="1705521393">
      <w:bodyDiv w:val="1"/>
      <w:marLeft w:val="0"/>
      <w:marRight w:val="0"/>
      <w:marTop w:val="0"/>
      <w:marBottom w:val="0"/>
      <w:divBdr>
        <w:top w:val="none" w:sz="0" w:space="0" w:color="auto"/>
        <w:left w:val="none" w:sz="0" w:space="0" w:color="auto"/>
        <w:bottom w:val="none" w:sz="0" w:space="0" w:color="auto"/>
        <w:right w:val="none" w:sz="0" w:space="0" w:color="auto"/>
      </w:divBdr>
    </w:div>
    <w:div w:id="1775860633">
      <w:bodyDiv w:val="1"/>
      <w:marLeft w:val="0"/>
      <w:marRight w:val="0"/>
      <w:marTop w:val="0"/>
      <w:marBottom w:val="0"/>
      <w:divBdr>
        <w:top w:val="none" w:sz="0" w:space="0" w:color="auto"/>
        <w:left w:val="none" w:sz="0" w:space="0" w:color="auto"/>
        <w:bottom w:val="none" w:sz="0" w:space="0" w:color="auto"/>
        <w:right w:val="none" w:sz="0" w:space="0" w:color="auto"/>
      </w:divBdr>
    </w:div>
    <w:div w:id="1797403321">
      <w:bodyDiv w:val="1"/>
      <w:marLeft w:val="0"/>
      <w:marRight w:val="0"/>
      <w:marTop w:val="0"/>
      <w:marBottom w:val="0"/>
      <w:divBdr>
        <w:top w:val="none" w:sz="0" w:space="0" w:color="auto"/>
        <w:left w:val="none" w:sz="0" w:space="0" w:color="auto"/>
        <w:bottom w:val="none" w:sz="0" w:space="0" w:color="auto"/>
        <w:right w:val="none" w:sz="0" w:space="0" w:color="auto"/>
      </w:divBdr>
    </w:div>
    <w:div w:id="1828785426">
      <w:bodyDiv w:val="1"/>
      <w:marLeft w:val="0"/>
      <w:marRight w:val="0"/>
      <w:marTop w:val="0"/>
      <w:marBottom w:val="0"/>
      <w:divBdr>
        <w:top w:val="none" w:sz="0" w:space="0" w:color="auto"/>
        <w:left w:val="none" w:sz="0" w:space="0" w:color="auto"/>
        <w:bottom w:val="none" w:sz="0" w:space="0" w:color="auto"/>
        <w:right w:val="none" w:sz="0" w:space="0" w:color="auto"/>
      </w:divBdr>
    </w:div>
    <w:div w:id="1850482731">
      <w:bodyDiv w:val="1"/>
      <w:marLeft w:val="0"/>
      <w:marRight w:val="0"/>
      <w:marTop w:val="0"/>
      <w:marBottom w:val="0"/>
      <w:divBdr>
        <w:top w:val="none" w:sz="0" w:space="0" w:color="auto"/>
        <w:left w:val="none" w:sz="0" w:space="0" w:color="auto"/>
        <w:bottom w:val="none" w:sz="0" w:space="0" w:color="auto"/>
        <w:right w:val="none" w:sz="0" w:space="0" w:color="auto"/>
      </w:divBdr>
    </w:div>
    <w:div w:id="1896814921">
      <w:bodyDiv w:val="1"/>
      <w:marLeft w:val="0"/>
      <w:marRight w:val="0"/>
      <w:marTop w:val="0"/>
      <w:marBottom w:val="0"/>
      <w:divBdr>
        <w:top w:val="none" w:sz="0" w:space="0" w:color="auto"/>
        <w:left w:val="none" w:sz="0" w:space="0" w:color="auto"/>
        <w:bottom w:val="none" w:sz="0" w:space="0" w:color="auto"/>
        <w:right w:val="none" w:sz="0" w:space="0" w:color="auto"/>
      </w:divBdr>
    </w:div>
    <w:div w:id="19639188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gartner.com/it/page.jsp?id=1924314" TargetMode="External"/><Relationship Id="rId6" Type="http://schemas.openxmlformats.org/officeDocument/2006/relationships/hyperlink" Target="http://www.onwindows.com/Search.aspx?Keywords=mobile%20bankin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1019</Words>
  <Characters>5810</Characters>
  <Application>Microsoft Macintosh Word</Application>
  <DocSecurity>0</DocSecurity>
  <Lines>48</Lines>
  <Paragraphs>13</Paragraphs>
  <ScaleCrop>false</ScaleCrop>
  <Company/>
  <LinksUpToDate>false</LinksUpToDate>
  <CharactersWithSpaces>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Saranya Noijaiboon</dc:creator>
  <cp:keywords/>
  <dc:description/>
  <cp:lastModifiedBy>Saranya Noijaiboon</cp:lastModifiedBy>
  <cp:revision>2</cp:revision>
  <dcterms:created xsi:type="dcterms:W3CDTF">2012-09-11T01:03:00Z</dcterms:created>
  <dcterms:modified xsi:type="dcterms:W3CDTF">2012-09-11T01:03:00Z</dcterms:modified>
</cp:coreProperties>
</file>